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020" w:rsidRPr="00652591" w:rsidRDefault="00AB2505" w:rsidP="008E0780">
      <w:pPr>
        <w:spacing w:line="500" w:lineRule="exact"/>
        <w:jc w:val="center"/>
        <w:rPr>
          <w:rFonts w:ascii="宋体" w:hAnsi="宋体"/>
          <w:b/>
          <w:color w:val="000000" w:themeColor="text1"/>
          <w:sz w:val="32"/>
          <w:szCs w:val="32"/>
        </w:rPr>
      </w:pPr>
      <w:r w:rsidRPr="00652591">
        <w:rPr>
          <w:rFonts w:ascii="宋体" w:hAnsi="宋体" w:hint="eastAsia"/>
          <w:b/>
          <w:color w:val="000000" w:themeColor="text1"/>
          <w:sz w:val="32"/>
          <w:szCs w:val="32"/>
        </w:rPr>
        <w:t>上海市</w:t>
      </w:r>
      <w:r w:rsidR="00B14285" w:rsidRPr="00652591">
        <w:rPr>
          <w:rFonts w:ascii="宋体" w:hAnsi="宋体" w:hint="eastAsia"/>
          <w:b/>
          <w:color w:val="000000" w:themeColor="text1"/>
          <w:sz w:val="32"/>
          <w:szCs w:val="32"/>
        </w:rPr>
        <w:t>嘉定区第一中学附属小学</w:t>
      </w:r>
      <w:r w:rsidR="006256A6" w:rsidRPr="00652591">
        <w:rPr>
          <w:rFonts w:ascii="宋体" w:hAnsi="宋体" w:hint="eastAsia"/>
          <w:b/>
          <w:color w:val="000000" w:themeColor="text1"/>
          <w:sz w:val="32"/>
          <w:szCs w:val="32"/>
        </w:rPr>
        <w:t>2022</w:t>
      </w:r>
      <w:r w:rsidR="00F47020" w:rsidRPr="00652591">
        <w:rPr>
          <w:rFonts w:ascii="宋体" w:hAnsi="宋体" w:hint="eastAsia"/>
          <w:b/>
          <w:color w:val="000000" w:themeColor="text1"/>
          <w:sz w:val="32"/>
          <w:szCs w:val="32"/>
        </w:rPr>
        <w:t>年</w:t>
      </w:r>
      <w:r w:rsidR="008572A3" w:rsidRPr="00652591">
        <w:rPr>
          <w:rFonts w:ascii="宋体" w:hAnsi="宋体" w:hint="eastAsia"/>
          <w:b/>
          <w:color w:val="000000" w:themeColor="text1"/>
          <w:sz w:val="32"/>
          <w:szCs w:val="32"/>
        </w:rPr>
        <w:t>招生工作</w:t>
      </w:r>
      <w:r w:rsidR="004C38B2" w:rsidRPr="00652591">
        <w:rPr>
          <w:rFonts w:ascii="宋体" w:hAnsi="宋体" w:hint="eastAsia"/>
          <w:b/>
          <w:color w:val="000000" w:themeColor="text1"/>
          <w:sz w:val="32"/>
          <w:szCs w:val="32"/>
        </w:rPr>
        <w:t>方案</w:t>
      </w:r>
    </w:p>
    <w:p w:rsidR="00B930D2" w:rsidRPr="00652591" w:rsidRDefault="00FA37BC" w:rsidP="00FA37BC">
      <w:pPr>
        <w:pStyle w:val="af"/>
        <w:snapToGrid w:val="0"/>
        <w:spacing w:line="500" w:lineRule="exact"/>
        <w:ind w:firstLineChars="200" w:firstLine="480"/>
        <w:jc w:val="both"/>
        <w:rPr>
          <w:rFonts w:ascii="宋体" w:hAnsi="宋体"/>
          <w:color w:val="000000" w:themeColor="text1"/>
          <w:sz w:val="24"/>
        </w:rPr>
      </w:pPr>
      <w:r w:rsidRPr="00652591">
        <w:rPr>
          <w:rFonts w:ascii="宋体" w:hAnsi="宋体" w:hint="eastAsia"/>
          <w:color w:val="000000" w:themeColor="text1"/>
          <w:sz w:val="24"/>
        </w:rPr>
        <w:t>根据《上海市教育委员会关于2022年本市义务教育阶段学校招生入学工作的实施意见》（沪教委基〔2022〕11号）、《上海市人民政府办公厅转发市教委等四部门关于来沪人员随迁子女就读本市各级各类学校实施意见》（沪府办规〔2018〕5号）和《上海市嘉定区教育局关于2022年本区义务教育阶段学校招生入学工作的实施意见》（嘉教〔2022〕13号）等文件精神，</w:t>
      </w:r>
      <w:r w:rsidR="00B930D2" w:rsidRPr="00652591">
        <w:rPr>
          <w:rFonts w:ascii="宋体" w:hAnsi="宋体" w:hint="eastAsia"/>
          <w:color w:val="000000" w:themeColor="text1"/>
          <w:sz w:val="24"/>
        </w:rPr>
        <w:t>结合本校</w:t>
      </w:r>
      <w:r w:rsidR="00EB2C72" w:rsidRPr="00652591">
        <w:rPr>
          <w:rFonts w:ascii="宋体" w:hAnsi="宋体" w:hint="eastAsia"/>
          <w:color w:val="000000" w:themeColor="text1"/>
          <w:sz w:val="24"/>
        </w:rPr>
        <w:t>实际</w:t>
      </w:r>
      <w:r w:rsidR="00115B9C" w:rsidRPr="00652591">
        <w:rPr>
          <w:rFonts w:ascii="宋体" w:hAnsi="宋体" w:hint="eastAsia"/>
          <w:color w:val="000000" w:themeColor="text1"/>
          <w:sz w:val="24"/>
        </w:rPr>
        <w:t>，</w:t>
      </w:r>
      <w:r w:rsidR="00F23BFF" w:rsidRPr="00652591">
        <w:rPr>
          <w:rFonts w:ascii="宋体" w:hAnsi="宋体" w:cs="宋体" w:hint="eastAsia"/>
          <w:color w:val="000000" w:themeColor="text1"/>
          <w:kern w:val="0"/>
          <w:sz w:val="24"/>
        </w:rPr>
        <w:t>制定</w:t>
      </w:r>
      <w:r w:rsidR="00115B9C" w:rsidRPr="00652591">
        <w:rPr>
          <w:rFonts w:ascii="宋体" w:hAnsi="宋体" w:cs="宋体"/>
          <w:color w:val="000000" w:themeColor="text1"/>
          <w:kern w:val="0"/>
          <w:sz w:val="24"/>
        </w:rPr>
        <w:t>《上海市</w:t>
      </w:r>
      <w:r w:rsidR="00115B9C" w:rsidRPr="00652591">
        <w:rPr>
          <w:rFonts w:ascii="宋体" w:hAnsi="宋体" w:cs="宋体" w:hint="eastAsia"/>
          <w:color w:val="000000" w:themeColor="text1"/>
          <w:kern w:val="0"/>
          <w:sz w:val="24"/>
        </w:rPr>
        <w:t>嘉定区第一</w:t>
      </w:r>
      <w:r w:rsidR="00115B9C" w:rsidRPr="00652591">
        <w:rPr>
          <w:rFonts w:ascii="宋体" w:hAnsi="宋体" w:cs="宋体"/>
          <w:color w:val="000000" w:themeColor="text1"/>
          <w:kern w:val="0"/>
          <w:sz w:val="24"/>
        </w:rPr>
        <w:t>中学</w:t>
      </w:r>
      <w:r w:rsidR="00115B9C" w:rsidRPr="00652591">
        <w:rPr>
          <w:rFonts w:ascii="宋体" w:hAnsi="宋体" w:cs="宋体" w:hint="eastAsia"/>
          <w:color w:val="000000" w:themeColor="text1"/>
          <w:kern w:val="0"/>
          <w:sz w:val="24"/>
        </w:rPr>
        <w:t>附属小学</w:t>
      </w:r>
      <w:r w:rsidR="006256A6" w:rsidRPr="00652591">
        <w:rPr>
          <w:rFonts w:ascii="宋体" w:hAnsi="宋体" w:cs="宋体"/>
          <w:color w:val="000000" w:themeColor="text1"/>
          <w:kern w:val="0"/>
          <w:sz w:val="24"/>
        </w:rPr>
        <w:t>202</w:t>
      </w:r>
      <w:r w:rsidR="006256A6" w:rsidRPr="00652591">
        <w:rPr>
          <w:rFonts w:ascii="宋体" w:hAnsi="宋体" w:cs="宋体" w:hint="eastAsia"/>
          <w:color w:val="000000" w:themeColor="text1"/>
          <w:kern w:val="0"/>
          <w:sz w:val="24"/>
        </w:rPr>
        <w:t>2</w:t>
      </w:r>
      <w:r w:rsidR="004C38B2" w:rsidRPr="00652591">
        <w:rPr>
          <w:rFonts w:ascii="宋体" w:hAnsi="宋体" w:cs="宋体"/>
          <w:color w:val="000000" w:themeColor="text1"/>
          <w:kern w:val="0"/>
          <w:sz w:val="24"/>
        </w:rPr>
        <w:t>年招生工作</w:t>
      </w:r>
      <w:r w:rsidR="004C38B2" w:rsidRPr="00652591">
        <w:rPr>
          <w:rFonts w:ascii="宋体" w:hAnsi="宋体" w:cs="宋体" w:hint="eastAsia"/>
          <w:color w:val="000000" w:themeColor="text1"/>
          <w:kern w:val="0"/>
          <w:sz w:val="24"/>
        </w:rPr>
        <w:t>方案</w:t>
      </w:r>
      <w:r w:rsidR="00115B9C" w:rsidRPr="00652591">
        <w:rPr>
          <w:rFonts w:ascii="宋体" w:hAnsi="宋体" w:cs="宋体"/>
          <w:color w:val="000000" w:themeColor="text1"/>
          <w:kern w:val="0"/>
          <w:sz w:val="24"/>
        </w:rPr>
        <w:t>》。</w:t>
      </w:r>
      <w:bookmarkStart w:id="0" w:name="_GoBack"/>
      <w:bookmarkEnd w:id="0"/>
    </w:p>
    <w:p w:rsidR="00B930D2" w:rsidRPr="00652591" w:rsidRDefault="00B930D2" w:rsidP="008E0780">
      <w:pPr>
        <w:spacing w:line="500" w:lineRule="exact"/>
        <w:ind w:firstLineChars="200" w:firstLine="482"/>
        <w:contextualSpacing/>
        <w:rPr>
          <w:rFonts w:ascii="宋体" w:hAnsi="宋体"/>
          <w:b/>
          <w:color w:val="000000" w:themeColor="text1"/>
          <w:sz w:val="24"/>
        </w:rPr>
      </w:pPr>
      <w:r w:rsidRPr="00652591">
        <w:rPr>
          <w:rStyle w:val="ac"/>
          <w:rFonts w:ascii="宋体" w:hAnsi="宋体" w:hint="eastAsia"/>
          <w:color w:val="000000" w:themeColor="text1"/>
          <w:sz w:val="24"/>
        </w:rPr>
        <w:t>一、指导思想和原则</w:t>
      </w:r>
    </w:p>
    <w:p w:rsidR="00F43B51" w:rsidRPr="00652591" w:rsidRDefault="00F43B51" w:rsidP="00F43B51">
      <w:pPr>
        <w:spacing w:line="500" w:lineRule="exact"/>
        <w:ind w:firstLineChars="200" w:firstLine="480"/>
        <w:contextualSpacing/>
        <w:rPr>
          <w:rFonts w:ascii="宋体" w:hAnsi="宋体"/>
          <w:color w:val="000000" w:themeColor="text1"/>
          <w:sz w:val="24"/>
        </w:rPr>
      </w:pPr>
      <w:r w:rsidRPr="00652591">
        <w:rPr>
          <w:rFonts w:ascii="宋体" w:hAnsi="宋体" w:hint="eastAsia"/>
          <w:color w:val="000000" w:themeColor="text1"/>
          <w:sz w:val="24"/>
        </w:rPr>
        <w:t>依据国家和上海市有关法律法规，以促进义务教育优质均衡发展、办好每一所学校为目标，切实维护中小学生的合法入学权益，规范学校招生行为。根据嘉定区“十四五”推进紧密型学区、集团建设，依法实施本区义务教育阶段学校招生入学工作，构建面向每一位适龄儿童和学生的教育服务体系。</w:t>
      </w:r>
    </w:p>
    <w:p w:rsidR="00F43B51" w:rsidRPr="00652591" w:rsidRDefault="00F43B51" w:rsidP="00F43B51">
      <w:pPr>
        <w:spacing w:line="500" w:lineRule="exact"/>
        <w:ind w:firstLineChars="200" w:firstLine="480"/>
        <w:contextualSpacing/>
        <w:rPr>
          <w:rFonts w:ascii="宋体" w:hAnsi="宋体"/>
          <w:color w:val="000000" w:themeColor="text1"/>
          <w:sz w:val="24"/>
        </w:rPr>
      </w:pPr>
      <w:r w:rsidRPr="00652591">
        <w:rPr>
          <w:rFonts w:ascii="宋体" w:hAnsi="宋体" w:hint="eastAsia"/>
          <w:color w:val="000000" w:themeColor="text1"/>
          <w:sz w:val="24"/>
        </w:rPr>
        <w:t>（一）公开透明原则。学校及时向社会公布小学招生入学工作的相关信息，加强与家庭、社会之间的沟通交流。通过区教育局、街镇和学校网站公告、网上“校园开放日”、在社区张贴《招生告示》等形式，向辖区内适龄儿童告知招生政策、招生入学具体工作事项及所需提供的证件，推广应用“一网通办”电子证照。按时向幼儿园升入小学的适龄儿童发放《上海市小学入学信息登记表》。</w:t>
      </w:r>
      <w:r w:rsidRPr="00652591">
        <w:rPr>
          <w:rFonts w:ascii="宋体" w:hAnsi="宋体"/>
          <w:color w:val="000000" w:themeColor="text1"/>
          <w:sz w:val="24"/>
        </w:rPr>
        <w:t xml:space="preserve"> </w:t>
      </w:r>
    </w:p>
    <w:p w:rsidR="00F43B51" w:rsidRPr="00652591" w:rsidRDefault="00F43B51" w:rsidP="00F43B51">
      <w:pPr>
        <w:spacing w:line="500" w:lineRule="exact"/>
        <w:ind w:firstLineChars="200" w:firstLine="480"/>
        <w:contextualSpacing/>
        <w:rPr>
          <w:rFonts w:ascii="宋体" w:hAnsi="宋体"/>
          <w:color w:val="000000" w:themeColor="text1"/>
          <w:sz w:val="24"/>
        </w:rPr>
      </w:pPr>
      <w:r w:rsidRPr="00652591">
        <w:rPr>
          <w:rFonts w:ascii="宋体" w:hAnsi="宋体" w:hint="eastAsia"/>
          <w:color w:val="000000" w:themeColor="text1"/>
          <w:sz w:val="24"/>
        </w:rPr>
        <w:t>（二）班额总控原则。根据“上海市义务教育入学报名系统”提供的入学适龄儿童和学生数据，均衡配置教育资源，安排适龄儿童和学生入学。小学班额不超过45人。</w:t>
      </w:r>
    </w:p>
    <w:p w:rsidR="00B930D2" w:rsidRPr="00652591" w:rsidRDefault="00F43B51" w:rsidP="00F43B51">
      <w:pPr>
        <w:spacing w:line="500" w:lineRule="exact"/>
        <w:ind w:firstLineChars="200" w:firstLine="480"/>
        <w:contextualSpacing/>
        <w:rPr>
          <w:rFonts w:ascii="宋体" w:hAnsi="宋体"/>
          <w:color w:val="000000" w:themeColor="text1"/>
          <w:sz w:val="24"/>
        </w:rPr>
      </w:pPr>
      <w:r w:rsidRPr="00652591">
        <w:rPr>
          <w:rFonts w:ascii="宋体" w:hAnsi="宋体" w:hint="eastAsia"/>
          <w:color w:val="000000" w:themeColor="text1"/>
          <w:sz w:val="24"/>
        </w:rPr>
        <w:t>（三）公平公正原则。应用“一网通办”网站（zwdt.sh.gov.cn）和“上海市义务教育入学报名系统”（shrxbm.edu.sh.gov.cn），实施义务教育阶段招生入学工作规范管理。学校按照区教育局确定的招生范围和招生计划接收适龄儿童和学生入学。</w:t>
      </w:r>
    </w:p>
    <w:p w:rsidR="00115B9C" w:rsidRPr="00652591" w:rsidRDefault="00115B9C" w:rsidP="008E0780">
      <w:pPr>
        <w:widowControl/>
        <w:spacing w:line="500" w:lineRule="exact"/>
        <w:ind w:firstLineChars="200" w:firstLine="482"/>
        <w:rPr>
          <w:rFonts w:ascii="宋体" w:hAnsi="宋体"/>
          <w:b/>
          <w:color w:val="000000" w:themeColor="text1"/>
          <w:kern w:val="0"/>
          <w:sz w:val="24"/>
        </w:rPr>
      </w:pPr>
      <w:r w:rsidRPr="00652591">
        <w:rPr>
          <w:rFonts w:ascii="宋体" w:hAnsi="宋体" w:hint="eastAsia"/>
          <w:b/>
          <w:color w:val="000000" w:themeColor="text1"/>
          <w:kern w:val="0"/>
          <w:sz w:val="24"/>
        </w:rPr>
        <w:t>二</w:t>
      </w:r>
      <w:r w:rsidRPr="00652591">
        <w:rPr>
          <w:rFonts w:ascii="宋体" w:hAnsi="宋体"/>
          <w:b/>
          <w:color w:val="000000" w:themeColor="text1"/>
          <w:kern w:val="0"/>
          <w:sz w:val="24"/>
        </w:rPr>
        <w:t>、</w:t>
      </w:r>
      <w:r w:rsidRPr="00652591">
        <w:rPr>
          <w:rFonts w:ascii="宋体" w:hAnsi="宋体" w:hint="eastAsia"/>
          <w:b/>
          <w:color w:val="000000" w:themeColor="text1"/>
          <w:kern w:val="0"/>
          <w:sz w:val="24"/>
        </w:rPr>
        <w:t>校招生工作小组和监督</w:t>
      </w:r>
      <w:r w:rsidRPr="00652591">
        <w:rPr>
          <w:rFonts w:ascii="宋体" w:hAnsi="宋体"/>
          <w:b/>
          <w:color w:val="000000" w:themeColor="text1"/>
          <w:kern w:val="0"/>
          <w:sz w:val="24"/>
        </w:rPr>
        <w:t>小组</w:t>
      </w:r>
    </w:p>
    <w:p w:rsidR="00115B9C" w:rsidRPr="00652591" w:rsidRDefault="008D0D24" w:rsidP="008E0780">
      <w:pPr>
        <w:widowControl/>
        <w:spacing w:line="500" w:lineRule="exact"/>
        <w:ind w:firstLineChars="200" w:firstLine="480"/>
        <w:rPr>
          <w:rFonts w:ascii="宋体" w:hAnsi="宋体"/>
          <w:color w:val="000000" w:themeColor="text1"/>
          <w:kern w:val="0"/>
          <w:sz w:val="24"/>
        </w:rPr>
      </w:pPr>
      <w:r w:rsidRPr="00652591">
        <w:rPr>
          <w:rFonts w:ascii="宋体" w:hAnsi="宋体" w:hint="eastAsia"/>
          <w:color w:val="000000" w:themeColor="text1"/>
          <w:kern w:val="0"/>
          <w:sz w:val="24"/>
        </w:rPr>
        <w:t>（一）</w:t>
      </w:r>
      <w:r w:rsidR="00115B9C" w:rsidRPr="00652591">
        <w:rPr>
          <w:rFonts w:ascii="宋体" w:hAnsi="宋体"/>
          <w:color w:val="000000" w:themeColor="text1"/>
          <w:kern w:val="0"/>
          <w:sz w:val="24"/>
        </w:rPr>
        <w:t>工作</w:t>
      </w:r>
      <w:r w:rsidR="00115B9C" w:rsidRPr="00652591">
        <w:rPr>
          <w:rFonts w:ascii="宋体" w:hAnsi="宋体" w:hint="eastAsia"/>
          <w:color w:val="000000" w:themeColor="text1"/>
          <w:kern w:val="0"/>
          <w:sz w:val="24"/>
        </w:rPr>
        <w:t>小组</w:t>
      </w:r>
    </w:p>
    <w:p w:rsidR="00115B9C" w:rsidRPr="00652591" w:rsidRDefault="00115B9C" w:rsidP="008E0780">
      <w:pPr>
        <w:widowControl/>
        <w:spacing w:line="500" w:lineRule="exact"/>
        <w:ind w:firstLineChars="200" w:firstLine="480"/>
        <w:rPr>
          <w:rFonts w:ascii="宋体" w:hAnsi="宋体"/>
          <w:color w:val="000000" w:themeColor="text1"/>
          <w:kern w:val="0"/>
          <w:sz w:val="24"/>
        </w:rPr>
      </w:pPr>
      <w:r w:rsidRPr="00652591">
        <w:rPr>
          <w:rFonts w:ascii="宋体" w:hAnsi="宋体" w:hint="eastAsia"/>
          <w:color w:val="000000" w:themeColor="text1"/>
          <w:kern w:val="0"/>
          <w:sz w:val="24"/>
        </w:rPr>
        <w:t>组长</w:t>
      </w:r>
      <w:r w:rsidRPr="00652591">
        <w:rPr>
          <w:rFonts w:ascii="宋体" w:hAnsi="宋体"/>
          <w:color w:val="000000" w:themeColor="text1"/>
          <w:kern w:val="0"/>
          <w:sz w:val="24"/>
        </w:rPr>
        <w:t>：何兰</w:t>
      </w:r>
    </w:p>
    <w:p w:rsidR="00115B9C" w:rsidRPr="00652591" w:rsidRDefault="00115B9C" w:rsidP="008E0780">
      <w:pPr>
        <w:widowControl/>
        <w:spacing w:line="500" w:lineRule="exact"/>
        <w:ind w:firstLineChars="200" w:firstLine="480"/>
        <w:rPr>
          <w:rFonts w:ascii="宋体" w:hAnsi="宋体"/>
          <w:color w:val="000000" w:themeColor="text1"/>
          <w:kern w:val="0"/>
          <w:sz w:val="24"/>
        </w:rPr>
      </w:pPr>
      <w:r w:rsidRPr="00652591">
        <w:rPr>
          <w:rFonts w:ascii="宋体" w:hAnsi="宋体" w:hint="eastAsia"/>
          <w:color w:val="000000" w:themeColor="text1"/>
          <w:kern w:val="0"/>
          <w:sz w:val="24"/>
        </w:rPr>
        <w:lastRenderedPageBreak/>
        <w:t>组员</w:t>
      </w:r>
      <w:r w:rsidRPr="00652591">
        <w:rPr>
          <w:rFonts w:ascii="宋体" w:hAnsi="宋体"/>
          <w:color w:val="000000" w:themeColor="text1"/>
          <w:kern w:val="0"/>
          <w:sz w:val="24"/>
        </w:rPr>
        <w:t>：</w:t>
      </w:r>
      <w:r w:rsidR="00F43B51" w:rsidRPr="00652591">
        <w:rPr>
          <w:rFonts w:ascii="宋体" w:hAnsi="宋体"/>
          <w:color w:val="000000" w:themeColor="text1"/>
          <w:kern w:val="0"/>
          <w:sz w:val="24"/>
        </w:rPr>
        <w:t>闵磊、</w:t>
      </w:r>
      <w:r w:rsidRPr="00652591">
        <w:rPr>
          <w:rFonts w:ascii="宋体" w:hAnsi="宋体"/>
          <w:color w:val="000000" w:themeColor="text1"/>
          <w:kern w:val="0"/>
          <w:sz w:val="24"/>
        </w:rPr>
        <w:t>康佳、</w:t>
      </w:r>
      <w:r w:rsidRPr="00652591">
        <w:rPr>
          <w:rFonts w:ascii="宋体" w:hAnsi="宋体" w:hint="eastAsia"/>
          <w:color w:val="000000" w:themeColor="text1"/>
          <w:kern w:val="0"/>
          <w:sz w:val="24"/>
        </w:rPr>
        <w:t>叶惠珠</w:t>
      </w:r>
      <w:r w:rsidRPr="00652591">
        <w:rPr>
          <w:rFonts w:ascii="宋体" w:hAnsi="宋体"/>
          <w:color w:val="000000" w:themeColor="text1"/>
          <w:kern w:val="0"/>
          <w:sz w:val="24"/>
        </w:rPr>
        <w:t>、</w:t>
      </w:r>
      <w:r w:rsidRPr="00652591">
        <w:rPr>
          <w:rFonts w:ascii="宋体" w:hAnsi="宋体" w:hint="eastAsia"/>
          <w:color w:val="000000" w:themeColor="text1"/>
          <w:kern w:val="0"/>
          <w:sz w:val="24"/>
        </w:rPr>
        <w:t>庄丽凤、</w:t>
      </w:r>
      <w:r w:rsidRPr="00652591">
        <w:rPr>
          <w:rFonts w:ascii="宋体" w:hAnsi="宋体"/>
          <w:color w:val="000000" w:themeColor="text1"/>
          <w:kern w:val="0"/>
          <w:sz w:val="24"/>
        </w:rPr>
        <w:t>王奕华、徐海平、</w:t>
      </w:r>
      <w:r w:rsidRPr="00652591">
        <w:rPr>
          <w:rFonts w:ascii="宋体" w:hAnsi="宋体" w:hint="eastAsia"/>
          <w:color w:val="000000" w:themeColor="text1"/>
          <w:kern w:val="0"/>
          <w:sz w:val="24"/>
        </w:rPr>
        <w:t>顾莉雅、吴文彦</w:t>
      </w:r>
      <w:r w:rsidR="006F4BC3" w:rsidRPr="00652591">
        <w:rPr>
          <w:rFonts w:ascii="宋体" w:hAnsi="宋体" w:hint="eastAsia"/>
          <w:color w:val="000000" w:themeColor="text1"/>
          <w:kern w:val="0"/>
          <w:sz w:val="24"/>
        </w:rPr>
        <w:t>、</w:t>
      </w:r>
      <w:r w:rsidR="006F4BC3" w:rsidRPr="00652591">
        <w:rPr>
          <w:rFonts w:ascii="宋体" w:hAnsi="宋体"/>
          <w:color w:val="000000" w:themeColor="text1"/>
          <w:kern w:val="0"/>
          <w:sz w:val="24"/>
        </w:rPr>
        <w:t>柴梓</w:t>
      </w:r>
    </w:p>
    <w:p w:rsidR="00115B9C" w:rsidRPr="00652591" w:rsidRDefault="008D0D24" w:rsidP="008E0780">
      <w:pPr>
        <w:widowControl/>
        <w:spacing w:line="500" w:lineRule="exact"/>
        <w:ind w:firstLineChars="200" w:firstLine="480"/>
        <w:rPr>
          <w:rFonts w:ascii="宋体" w:hAnsi="宋体"/>
          <w:color w:val="000000" w:themeColor="text1"/>
          <w:kern w:val="0"/>
          <w:sz w:val="24"/>
        </w:rPr>
      </w:pPr>
      <w:r w:rsidRPr="00652591">
        <w:rPr>
          <w:rFonts w:ascii="宋体" w:hAnsi="宋体" w:hint="eastAsia"/>
          <w:color w:val="000000" w:themeColor="text1"/>
          <w:kern w:val="0"/>
          <w:sz w:val="24"/>
        </w:rPr>
        <w:t>（二）</w:t>
      </w:r>
      <w:r w:rsidR="00115B9C" w:rsidRPr="00652591">
        <w:rPr>
          <w:rFonts w:ascii="宋体" w:hAnsi="宋体"/>
          <w:color w:val="000000" w:themeColor="text1"/>
          <w:kern w:val="0"/>
          <w:sz w:val="24"/>
        </w:rPr>
        <w:t>监督小组</w:t>
      </w:r>
    </w:p>
    <w:p w:rsidR="00115B9C" w:rsidRPr="00652591" w:rsidRDefault="00115B9C" w:rsidP="008E0780">
      <w:pPr>
        <w:widowControl/>
        <w:spacing w:line="500" w:lineRule="exact"/>
        <w:ind w:firstLineChars="200" w:firstLine="480"/>
        <w:rPr>
          <w:rFonts w:ascii="宋体" w:hAnsi="宋体"/>
          <w:color w:val="000000" w:themeColor="text1"/>
          <w:kern w:val="0"/>
          <w:sz w:val="24"/>
        </w:rPr>
      </w:pPr>
      <w:r w:rsidRPr="00652591">
        <w:rPr>
          <w:rFonts w:ascii="宋体" w:hAnsi="宋体" w:hint="eastAsia"/>
          <w:color w:val="000000" w:themeColor="text1"/>
          <w:kern w:val="0"/>
          <w:sz w:val="24"/>
        </w:rPr>
        <w:t>组长：邵燕萍</w:t>
      </w:r>
    </w:p>
    <w:p w:rsidR="00115B9C" w:rsidRPr="00652591" w:rsidRDefault="00115B9C" w:rsidP="008E0780">
      <w:pPr>
        <w:widowControl/>
        <w:spacing w:line="500" w:lineRule="exact"/>
        <w:ind w:firstLineChars="200" w:firstLine="480"/>
        <w:rPr>
          <w:rFonts w:ascii="宋体" w:hAnsi="宋体"/>
          <w:color w:val="000000" w:themeColor="text1"/>
          <w:kern w:val="0"/>
          <w:sz w:val="24"/>
        </w:rPr>
      </w:pPr>
      <w:r w:rsidRPr="00652591">
        <w:rPr>
          <w:rFonts w:ascii="宋体" w:hAnsi="宋体" w:hint="eastAsia"/>
          <w:color w:val="000000" w:themeColor="text1"/>
          <w:kern w:val="0"/>
          <w:sz w:val="24"/>
        </w:rPr>
        <w:t>组员</w:t>
      </w:r>
      <w:r w:rsidRPr="00652591">
        <w:rPr>
          <w:rFonts w:ascii="宋体" w:hAnsi="宋体"/>
          <w:color w:val="000000" w:themeColor="text1"/>
          <w:kern w:val="0"/>
          <w:sz w:val="24"/>
        </w:rPr>
        <w:t>：全体</w:t>
      </w:r>
      <w:r w:rsidRPr="00652591">
        <w:rPr>
          <w:rFonts w:ascii="宋体" w:hAnsi="宋体" w:hint="eastAsia"/>
          <w:color w:val="000000" w:themeColor="text1"/>
          <w:kern w:val="0"/>
          <w:sz w:val="24"/>
        </w:rPr>
        <w:t>校级</w:t>
      </w:r>
      <w:r w:rsidRPr="00652591">
        <w:rPr>
          <w:rFonts w:ascii="宋体" w:hAnsi="宋体"/>
          <w:color w:val="000000" w:themeColor="text1"/>
          <w:kern w:val="0"/>
          <w:sz w:val="24"/>
        </w:rPr>
        <w:t>家委会成员</w:t>
      </w:r>
    </w:p>
    <w:p w:rsidR="005246AE" w:rsidRPr="00652591" w:rsidRDefault="00115B9C" w:rsidP="008E0780">
      <w:pPr>
        <w:widowControl/>
        <w:spacing w:line="500" w:lineRule="exact"/>
        <w:ind w:firstLineChars="200" w:firstLine="482"/>
        <w:rPr>
          <w:rFonts w:asciiTheme="minorEastAsia" w:eastAsiaTheme="minorEastAsia" w:hAnsiTheme="minorEastAsia"/>
          <w:b/>
          <w:color w:val="000000" w:themeColor="text1"/>
          <w:kern w:val="0"/>
          <w:sz w:val="24"/>
        </w:rPr>
      </w:pPr>
      <w:r w:rsidRPr="00652591">
        <w:rPr>
          <w:rFonts w:asciiTheme="minorEastAsia" w:eastAsiaTheme="minorEastAsia" w:hAnsiTheme="minorEastAsia" w:hint="eastAsia"/>
          <w:b/>
          <w:color w:val="000000" w:themeColor="text1"/>
          <w:kern w:val="0"/>
          <w:sz w:val="24"/>
        </w:rPr>
        <w:t>三</w:t>
      </w:r>
      <w:r w:rsidR="00A01870" w:rsidRPr="00652591">
        <w:rPr>
          <w:rFonts w:asciiTheme="minorEastAsia" w:eastAsiaTheme="minorEastAsia" w:hAnsiTheme="minorEastAsia" w:hint="eastAsia"/>
          <w:b/>
          <w:color w:val="000000" w:themeColor="text1"/>
          <w:kern w:val="0"/>
          <w:sz w:val="24"/>
        </w:rPr>
        <w:t>、</w:t>
      </w:r>
      <w:r w:rsidR="0031752F" w:rsidRPr="00652591">
        <w:rPr>
          <w:rFonts w:asciiTheme="minorEastAsia" w:eastAsiaTheme="minorEastAsia" w:hAnsiTheme="minorEastAsia" w:hint="eastAsia"/>
          <w:b/>
          <w:color w:val="000000" w:themeColor="text1"/>
          <w:kern w:val="0"/>
          <w:sz w:val="24"/>
        </w:rPr>
        <w:t>实施细则</w:t>
      </w:r>
    </w:p>
    <w:p w:rsidR="00115B9C" w:rsidRPr="00652591" w:rsidRDefault="00115B9C" w:rsidP="008E0780">
      <w:pPr>
        <w:widowControl/>
        <w:spacing w:line="500" w:lineRule="exact"/>
        <w:ind w:firstLineChars="200" w:firstLine="482"/>
        <w:rPr>
          <w:rFonts w:asciiTheme="minorEastAsia" w:eastAsiaTheme="minorEastAsia" w:hAnsiTheme="minorEastAsia"/>
          <w:b/>
          <w:bCs/>
          <w:color w:val="000000" w:themeColor="text1"/>
          <w:kern w:val="0"/>
          <w:sz w:val="24"/>
        </w:rPr>
      </w:pPr>
      <w:r w:rsidRPr="00652591">
        <w:rPr>
          <w:rFonts w:asciiTheme="minorEastAsia" w:eastAsiaTheme="minorEastAsia" w:hAnsiTheme="minorEastAsia" w:hint="eastAsia"/>
          <w:b/>
          <w:bCs/>
          <w:color w:val="000000" w:themeColor="text1"/>
          <w:kern w:val="0"/>
          <w:sz w:val="24"/>
        </w:rPr>
        <w:t>（一）</w:t>
      </w:r>
      <w:r w:rsidRPr="00652591">
        <w:rPr>
          <w:rFonts w:asciiTheme="minorEastAsia" w:eastAsiaTheme="minorEastAsia" w:hAnsiTheme="minorEastAsia"/>
          <w:b/>
          <w:bCs/>
          <w:color w:val="000000" w:themeColor="text1"/>
          <w:kern w:val="0"/>
          <w:sz w:val="24"/>
        </w:rPr>
        <w:t>招生对象</w:t>
      </w:r>
    </w:p>
    <w:p w:rsidR="00115B9C" w:rsidRPr="00652591" w:rsidRDefault="00E35A2B" w:rsidP="00E35A2B">
      <w:pPr>
        <w:widowControl/>
        <w:spacing w:line="500" w:lineRule="exact"/>
        <w:ind w:firstLineChars="200" w:firstLine="480"/>
        <w:rPr>
          <w:rFonts w:asciiTheme="minorEastAsia" w:eastAsiaTheme="minorEastAsia" w:hAnsiTheme="minorEastAsia"/>
          <w:color w:val="000000" w:themeColor="text1"/>
          <w:kern w:val="0"/>
          <w:sz w:val="24"/>
        </w:rPr>
      </w:pPr>
      <w:r w:rsidRPr="00652591">
        <w:rPr>
          <w:rFonts w:asciiTheme="minorEastAsia" w:eastAsiaTheme="minorEastAsia" w:hAnsiTheme="minorEastAsia" w:hint="eastAsia"/>
          <w:color w:val="000000" w:themeColor="text1"/>
          <w:kern w:val="0"/>
          <w:sz w:val="24"/>
        </w:rPr>
        <w:t>凡是年满6周岁（2015年9月1日-2016年8月31日出生）的儿童，应当入小学一年级接受义务教育。确因身体状况等特殊原因不能当年度入学的，可向区教育局申请推迟一年入学。上一年度因身体状况等特殊原因经区教育局审批同意未入学的，可向区教育局提出入学申请。</w:t>
      </w:r>
    </w:p>
    <w:p w:rsidR="00EB2C72" w:rsidRPr="00652591" w:rsidRDefault="00A01870" w:rsidP="008E0780">
      <w:pPr>
        <w:widowControl/>
        <w:spacing w:line="500" w:lineRule="exact"/>
        <w:ind w:firstLineChars="200" w:firstLine="482"/>
        <w:rPr>
          <w:rFonts w:asciiTheme="minorEastAsia" w:eastAsiaTheme="minorEastAsia" w:hAnsiTheme="minorEastAsia"/>
          <w:color w:val="000000" w:themeColor="text1"/>
          <w:kern w:val="0"/>
          <w:sz w:val="24"/>
        </w:rPr>
      </w:pPr>
      <w:r w:rsidRPr="00652591">
        <w:rPr>
          <w:rFonts w:asciiTheme="minorEastAsia" w:eastAsiaTheme="minorEastAsia" w:hAnsiTheme="minorEastAsia" w:hint="eastAsia"/>
          <w:b/>
          <w:color w:val="000000" w:themeColor="text1"/>
          <w:kern w:val="0"/>
          <w:sz w:val="24"/>
        </w:rPr>
        <w:t>（</w:t>
      </w:r>
      <w:r w:rsidR="00115B9C" w:rsidRPr="00652591">
        <w:rPr>
          <w:rFonts w:asciiTheme="minorEastAsia" w:eastAsiaTheme="minorEastAsia" w:hAnsiTheme="minorEastAsia" w:hint="eastAsia"/>
          <w:b/>
          <w:color w:val="000000" w:themeColor="text1"/>
          <w:kern w:val="0"/>
          <w:sz w:val="24"/>
        </w:rPr>
        <w:t>二</w:t>
      </w:r>
      <w:r w:rsidRPr="00652591">
        <w:rPr>
          <w:rFonts w:asciiTheme="minorEastAsia" w:eastAsiaTheme="minorEastAsia" w:hAnsiTheme="minorEastAsia" w:hint="eastAsia"/>
          <w:b/>
          <w:color w:val="000000" w:themeColor="text1"/>
          <w:kern w:val="0"/>
          <w:sz w:val="24"/>
        </w:rPr>
        <w:t>）学区划分</w:t>
      </w:r>
    </w:p>
    <w:p w:rsidR="00EB2C72" w:rsidRPr="00652591" w:rsidRDefault="004C38B2" w:rsidP="008E0780">
      <w:pPr>
        <w:widowControl/>
        <w:spacing w:line="500" w:lineRule="exact"/>
        <w:ind w:firstLineChars="200" w:firstLine="480"/>
        <w:rPr>
          <w:rFonts w:asciiTheme="minorEastAsia" w:eastAsiaTheme="minorEastAsia" w:hAnsiTheme="minorEastAsia"/>
          <w:color w:val="000000" w:themeColor="text1"/>
          <w:kern w:val="0"/>
          <w:sz w:val="24"/>
        </w:rPr>
      </w:pPr>
      <w:r w:rsidRPr="00652591">
        <w:rPr>
          <w:rFonts w:asciiTheme="minorEastAsia" w:eastAsiaTheme="minorEastAsia" w:hAnsiTheme="minorEastAsia" w:hint="eastAsia"/>
          <w:color w:val="000000" w:themeColor="text1"/>
          <w:kern w:val="0"/>
          <w:sz w:val="24"/>
        </w:rPr>
        <w:t>嘉定镇</w:t>
      </w:r>
      <w:r w:rsidRPr="00652591">
        <w:rPr>
          <w:rFonts w:asciiTheme="minorEastAsia" w:eastAsiaTheme="minorEastAsia" w:hAnsiTheme="minorEastAsia"/>
          <w:color w:val="000000" w:themeColor="text1"/>
          <w:kern w:val="0"/>
          <w:sz w:val="24"/>
        </w:rPr>
        <w:t>和菊园新区</w:t>
      </w:r>
      <w:r w:rsidR="00A164DD" w:rsidRPr="00652591">
        <w:rPr>
          <w:rFonts w:asciiTheme="minorEastAsia" w:eastAsiaTheme="minorEastAsia" w:hAnsiTheme="minorEastAsia" w:hint="eastAsia"/>
          <w:color w:val="000000" w:themeColor="text1"/>
          <w:kern w:val="0"/>
          <w:sz w:val="24"/>
        </w:rPr>
        <w:t>“横沥河以西-环城河以南-金沙路以西-启良路以北-博乐路以西-清河路以北、城中路-城北路-陈家山路以东、胜竹路以南”的地区。</w:t>
      </w:r>
    </w:p>
    <w:p w:rsidR="00A01870" w:rsidRPr="00652591" w:rsidRDefault="00A01870" w:rsidP="008E0780">
      <w:pPr>
        <w:widowControl/>
        <w:spacing w:line="500" w:lineRule="exact"/>
        <w:ind w:firstLineChars="200" w:firstLine="482"/>
        <w:rPr>
          <w:rFonts w:asciiTheme="minorEastAsia" w:eastAsiaTheme="minorEastAsia" w:hAnsiTheme="minorEastAsia"/>
          <w:b/>
          <w:color w:val="000000" w:themeColor="text1"/>
          <w:kern w:val="0"/>
          <w:sz w:val="24"/>
        </w:rPr>
      </w:pPr>
      <w:r w:rsidRPr="00652591">
        <w:rPr>
          <w:rFonts w:asciiTheme="minorEastAsia" w:eastAsiaTheme="minorEastAsia" w:hAnsiTheme="minorEastAsia" w:hint="eastAsia"/>
          <w:b/>
          <w:color w:val="000000" w:themeColor="text1"/>
          <w:kern w:val="0"/>
          <w:sz w:val="24"/>
        </w:rPr>
        <w:t>（</w:t>
      </w:r>
      <w:r w:rsidR="00115B9C" w:rsidRPr="00652591">
        <w:rPr>
          <w:rFonts w:asciiTheme="minorEastAsia" w:eastAsiaTheme="minorEastAsia" w:hAnsiTheme="minorEastAsia" w:hint="eastAsia"/>
          <w:b/>
          <w:color w:val="000000" w:themeColor="text1"/>
          <w:kern w:val="0"/>
          <w:sz w:val="24"/>
        </w:rPr>
        <w:t>三</w:t>
      </w:r>
      <w:r w:rsidRPr="00652591">
        <w:rPr>
          <w:rFonts w:asciiTheme="minorEastAsia" w:eastAsiaTheme="minorEastAsia" w:hAnsiTheme="minorEastAsia" w:hint="eastAsia"/>
          <w:b/>
          <w:color w:val="000000" w:themeColor="text1"/>
          <w:kern w:val="0"/>
          <w:sz w:val="24"/>
        </w:rPr>
        <w:t>）班级计划</w:t>
      </w:r>
    </w:p>
    <w:p w:rsidR="0090419D" w:rsidRPr="00652591" w:rsidRDefault="00E35A2B" w:rsidP="008E0780">
      <w:pPr>
        <w:widowControl/>
        <w:spacing w:line="500" w:lineRule="exact"/>
        <w:ind w:firstLine="480"/>
        <w:jc w:val="left"/>
        <w:rPr>
          <w:rFonts w:ascii="宋体" w:hAnsi="宋体" w:cs="宋体"/>
          <w:color w:val="000000" w:themeColor="text1"/>
          <w:kern w:val="0"/>
          <w:sz w:val="24"/>
        </w:rPr>
      </w:pPr>
      <w:r w:rsidRPr="00652591">
        <w:rPr>
          <w:rFonts w:asciiTheme="minorEastAsia" w:eastAsiaTheme="minorEastAsia" w:hAnsiTheme="minorEastAsia"/>
          <w:color w:val="000000" w:themeColor="text1"/>
          <w:kern w:val="0"/>
          <w:sz w:val="24"/>
        </w:rPr>
        <w:t>202</w:t>
      </w:r>
      <w:r w:rsidRPr="00652591">
        <w:rPr>
          <w:rFonts w:asciiTheme="minorEastAsia" w:eastAsiaTheme="minorEastAsia" w:hAnsiTheme="minorEastAsia" w:hint="eastAsia"/>
          <w:color w:val="000000" w:themeColor="text1"/>
          <w:kern w:val="0"/>
          <w:sz w:val="24"/>
        </w:rPr>
        <w:t>2</w:t>
      </w:r>
      <w:r w:rsidR="00A01870" w:rsidRPr="00652591">
        <w:rPr>
          <w:rFonts w:asciiTheme="minorEastAsia" w:eastAsiaTheme="minorEastAsia" w:hAnsiTheme="minorEastAsia" w:hint="eastAsia"/>
          <w:color w:val="000000" w:themeColor="text1"/>
          <w:kern w:val="0"/>
          <w:sz w:val="24"/>
        </w:rPr>
        <w:t>年学校计划招收一年级8个班，</w:t>
      </w:r>
      <w:r w:rsidR="0090419D" w:rsidRPr="00652591">
        <w:rPr>
          <w:rFonts w:ascii="宋体" w:hAnsi="宋体" w:cs="宋体"/>
          <w:color w:val="000000" w:themeColor="text1"/>
          <w:kern w:val="0"/>
          <w:sz w:val="24"/>
        </w:rPr>
        <w:t>计划招收学生数350名左右。</w:t>
      </w:r>
    </w:p>
    <w:p w:rsidR="0031752F" w:rsidRPr="00652591" w:rsidRDefault="0090419D" w:rsidP="008E0780">
      <w:pPr>
        <w:widowControl/>
        <w:spacing w:line="500" w:lineRule="exact"/>
        <w:ind w:firstLineChars="200" w:firstLine="482"/>
        <w:rPr>
          <w:rFonts w:asciiTheme="minorEastAsia" w:eastAsiaTheme="minorEastAsia" w:hAnsiTheme="minorEastAsia"/>
          <w:b/>
          <w:color w:val="000000" w:themeColor="text1"/>
          <w:kern w:val="0"/>
          <w:sz w:val="24"/>
        </w:rPr>
      </w:pPr>
      <w:r w:rsidRPr="00652591">
        <w:rPr>
          <w:rFonts w:asciiTheme="minorEastAsia" w:eastAsiaTheme="minorEastAsia" w:hAnsiTheme="minorEastAsia" w:hint="eastAsia"/>
          <w:b/>
          <w:color w:val="000000" w:themeColor="text1"/>
          <w:kern w:val="0"/>
          <w:sz w:val="24"/>
        </w:rPr>
        <w:t>（四）</w:t>
      </w:r>
      <w:r w:rsidR="0031752F" w:rsidRPr="00652591">
        <w:rPr>
          <w:rFonts w:asciiTheme="minorEastAsia" w:eastAsiaTheme="minorEastAsia" w:hAnsiTheme="minorEastAsia" w:hint="eastAsia"/>
          <w:b/>
          <w:color w:val="000000" w:themeColor="text1"/>
          <w:kern w:val="0"/>
          <w:sz w:val="24"/>
        </w:rPr>
        <w:t>入学排序</w:t>
      </w:r>
    </w:p>
    <w:p w:rsidR="0090419D" w:rsidRPr="00652591" w:rsidRDefault="0090419D" w:rsidP="008E0780">
      <w:pPr>
        <w:widowControl/>
        <w:spacing w:line="500" w:lineRule="exact"/>
        <w:ind w:firstLine="480"/>
        <w:jc w:val="left"/>
        <w:rPr>
          <w:rFonts w:ascii="宋体" w:hAnsi="宋体" w:cs="宋体"/>
          <w:color w:val="000000" w:themeColor="text1"/>
          <w:kern w:val="0"/>
          <w:sz w:val="24"/>
        </w:rPr>
      </w:pPr>
      <w:r w:rsidRPr="00652591">
        <w:rPr>
          <w:rFonts w:ascii="宋体" w:hAnsi="宋体" w:cs="宋体"/>
          <w:color w:val="000000" w:themeColor="text1"/>
          <w:kern w:val="0"/>
          <w:sz w:val="24"/>
        </w:rPr>
        <w:t>为进一步规范义务教育阶段学校招生工作，根据《</w:t>
      </w:r>
      <w:r w:rsidR="00E35A2B" w:rsidRPr="00652591">
        <w:rPr>
          <w:rFonts w:ascii="宋体" w:hAnsi="宋体" w:cs="宋体"/>
          <w:color w:val="000000" w:themeColor="text1"/>
          <w:kern w:val="0"/>
          <w:sz w:val="24"/>
        </w:rPr>
        <w:t>202</w:t>
      </w:r>
      <w:r w:rsidR="00E35A2B" w:rsidRPr="00652591">
        <w:rPr>
          <w:rFonts w:ascii="宋体" w:hAnsi="宋体" w:cs="宋体" w:hint="eastAsia"/>
          <w:color w:val="000000" w:themeColor="text1"/>
          <w:kern w:val="0"/>
          <w:sz w:val="24"/>
        </w:rPr>
        <w:t>2</w:t>
      </w:r>
      <w:r w:rsidRPr="00652591">
        <w:rPr>
          <w:rFonts w:ascii="宋体" w:hAnsi="宋体" w:cs="宋体"/>
          <w:color w:val="000000" w:themeColor="text1"/>
          <w:kern w:val="0"/>
          <w:sz w:val="24"/>
        </w:rPr>
        <w:t>年嘉定区义务教育阶段学校招生入学工作的实施意见》精神和</w:t>
      </w:r>
      <w:r w:rsidRPr="00652591">
        <w:rPr>
          <w:rFonts w:ascii="宋体" w:hAnsi="宋体" w:cs="宋体" w:hint="eastAsia"/>
          <w:color w:val="000000" w:themeColor="text1"/>
          <w:kern w:val="0"/>
          <w:sz w:val="24"/>
        </w:rPr>
        <w:t>嘉定镇街道</w:t>
      </w:r>
      <w:r w:rsidR="004E7CA6" w:rsidRPr="00652591">
        <w:rPr>
          <w:rFonts w:ascii="宋体" w:hAnsi="宋体" w:cs="宋体" w:hint="eastAsia"/>
          <w:color w:val="000000" w:themeColor="text1"/>
          <w:kern w:val="0"/>
          <w:sz w:val="24"/>
        </w:rPr>
        <w:t>、</w:t>
      </w:r>
      <w:r w:rsidR="004E7CA6" w:rsidRPr="00652591">
        <w:rPr>
          <w:rFonts w:ascii="宋体" w:hAnsi="宋体" w:cs="宋体"/>
          <w:color w:val="000000" w:themeColor="text1"/>
          <w:kern w:val="0"/>
          <w:sz w:val="24"/>
        </w:rPr>
        <w:t>菊园新区</w:t>
      </w:r>
      <w:r w:rsidRPr="00652591">
        <w:rPr>
          <w:rFonts w:ascii="宋体" w:hAnsi="宋体" w:cs="宋体"/>
          <w:color w:val="000000" w:themeColor="text1"/>
          <w:kern w:val="0"/>
          <w:sz w:val="24"/>
        </w:rPr>
        <w:t>的实际情况，制定本排序及统筹办法。</w:t>
      </w:r>
    </w:p>
    <w:p w:rsidR="00CE695E" w:rsidRPr="00652591" w:rsidRDefault="00CE695E" w:rsidP="008E0780">
      <w:pPr>
        <w:pStyle w:val="ad"/>
        <w:widowControl/>
        <w:numPr>
          <w:ilvl w:val="0"/>
          <w:numId w:val="6"/>
        </w:numPr>
        <w:spacing w:line="500" w:lineRule="exact"/>
        <w:ind w:firstLineChars="0"/>
        <w:rPr>
          <w:rFonts w:ascii="宋体" w:hAnsi="宋体"/>
          <w:b/>
          <w:bCs/>
          <w:color w:val="000000" w:themeColor="text1"/>
          <w:kern w:val="0"/>
          <w:sz w:val="24"/>
        </w:rPr>
      </w:pPr>
      <w:r w:rsidRPr="00652591">
        <w:rPr>
          <w:rFonts w:ascii="宋体" w:hAnsi="宋体" w:hint="eastAsia"/>
          <w:b/>
          <w:bCs/>
          <w:color w:val="000000" w:themeColor="text1"/>
          <w:kern w:val="0"/>
          <w:sz w:val="24"/>
        </w:rPr>
        <w:t>就近入学</w:t>
      </w:r>
    </w:p>
    <w:p w:rsidR="0090419D" w:rsidRPr="00652591" w:rsidRDefault="0090419D" w:rsidP="008E0780">
      <w:pPr>
        <w:widowControl/>
        <w:spacing w:line="500" w:lineRule="exact"/>
        <w:ind w:firstLineChars="200" w:firstLine="480"/>
        <w:jc w:val="left"/>
        <w:rPr>
          <w:rFonts w:ascii="宋体" w:hAnsi="宋体"/>
          <w:color w:val="000000" w:themeColor="text1"/>
          <w:kern w:val="0"/>
          <w:sz w:val="24"/>
        </w:rPr>
      </w:pPr>
      <w:r w:rsidRPr="00652591">
        <w:rPr>
          <w:rFonts w:ascii="宋体" w:hAnsi="宋体" w:hint="eastAsia"/>
          <w:color w:val="000000" w:themeColor="text1"/>
          <w:kern w:val="0"/>
          <w:sz w:val="24"/>
        </w:rPr>
        <w:t>根据学校招生计划，按照以下顺序进行：</w:t>
      </w:r>
    </w:p>
    <w:p w:rsidR="0090419D" w:rsidRPr="00652591" w:rsidRDefault="0090419D" w:rsidP="008E0780">
      <w:pPr>
        <w:widowControl/>
        <w:spacing w:line="500" w:lineRule="exact"/>
        <w:ind w:firstLineChars="200" w:firstLine="480"/>
        <w:jc w:val="left"/>
        <w:rPr>
          <w:rFonts w:ascii="宋体" w:hAnsi="宋体"/>
          <w:color w:val="000000" w:themeColor="text1"/>
          <w:kern w:val="0"/>
          <w:sz w:val="24"/>
        </w:rPr>
      </w:pPr>
      <w:r w:rsidRPr="00652591">
        <w:rPr>
          <w:rFonts w:ascii="宋体" w:hAnsi="宋体" w:hint="eastAsia"/>
          <w:color w:val="000000" w:themeColor="text1"/>
          <w:kern w:val="0"/>
          <w:sz w:val="24"/>
        </w:rPr>
        <w:t>（1）报名公办小学的本区人户一致的适龄儿童。</w:t>
      </w:r>
    </w:p>
    <w:p w:rsidR="0090419D" w:rsidRPr="00652591" w:rsidRDefault="0090419D" w:rsidP="008E0780">
      <w:pPr>
        <w:widowControl/>
        <w:spacing w:line="500" w:lineRule="exact"/>
        <w:ind w:firstLineChars="200" w:firstLine="480"/>
        <w:jc w:val="left"/>
        <w:rPr>
          <w:rFonts w:ascii="宋体" w:hAnsi="宋体"/>
          <w:color w:val="000000" w:themeColor="text1"/>
          <w:kern w:val="0"/>
          <w:sz w:val="24"/>
        </w:rPr>
      </w:pPr>
      <w:r w:rsidRPr="00652591">
        <w:rPr>
          <w:rFonts w:ascii="宋体" w:hAnsi="宋体" w:hint="eastAsia"/>
          <w:color w:val="000000" w:themeColor="text1"/>
          <w:kern w:val="0"/>
          <w:sz w:val="24"/>
        </w:rPr>
        <w:t>（2）报名公办小学的本区廉租房户籍的适龄儿童。</w:t>
      </w:r>
    </w:p>
    <w:p w:rsidR="0090419D" w:rsidRPr="00652591" w:rsidRDefault="0090419D" w:rsidP="008E0780">
      <w:pPr>
        <w:widowControl/>
        <w:spacing w:line="500" w:lineRule="exact"/>
        <w:ind w:firstLineChars="200" w:firstLine="480"/>
        <w:jc w:val="left"/>
        <w:rPr>
          <w:rFonts w:ascii="宋体" w:hAnsi="宋体"/>
          <w:color w:val="000000" w:themeColor="text1"/>
          <w:kern w:val="0"/>
          <w:sz w:val="24"/>
        </w:rPr>
      </w:pPr>
      <w:r w:rsidRPr="00652591">
        <w:rPr>
          <w:rFonts w:ascii="宋体" w:hAnsi="宋体" w:hint="eastAsia"/>
          <w:color w:val="000000" w:themeColor="text1"/>
          <w:kern w:val="0"/>
          <w:sz w:val="24"/>
        </w:rPr>
        <w:t>（3）报名民办小学未被录取的、本区人户</w:t>
      </w:r>
      <w:r w:rsidRPr="00652591">
        <w:rPr>
          <w:rFonts w:ascii="宋体" w:hAnsi="宋体"/>
          <w:color w:val="000000" w:themeColor="text1"/>
          <w:kern w:val="0"/>
          <w:sz w:val="24"/>
        </w:rPr>
        <w:t>一致</w:t>
      </w:r>
      <w:r w:rsidRPr="00652591">
        <w:rPr>
          <w:rFonts w:ascii="宋体" w:hAnsi="宋体" w:hint="eastAsia"/>
          <w:color w:val="000000" w:themeColor="text1"/>
          <w:kern w:val="0"/>
          <w:sz w:val="24"/>
        </w:rPr>
        <w:t>的适龄儿童。</w:t>
      </w:r>
    </w:p>
    <w:p w:rsidR="0090419D" w:rsidRPr="00652591" w:rsidRDefault="0090419D" w:rsidP="008E0780">
      <w:pPr>
        <w:widowControl/>
        <w:spacing w:line="500" w:lineRule="exact"/>
        <w:ind w:firstLineChars="200" w:firstLine="480"/>
        <w:jc w:val="left"/>
        <w:rPr>
          <w:rFonts w:ascii="宋体" w:hAnsi="宋体"/>
          <w:color w:val="000000" w:themeColor="text1"/>
          <w:kern w:val="0"/>
          <w:sz w:val="24"/>
        </w:rPr>
      </w:pPr>
      <w:r w:rsidRPr="00652591">
        <w:rPr>
          <w:rFonts w:ascii="宋体" w:hAnsi="宋体" w:hint="eastAsia"/>
          <w:color w:val="000000" w:themeColor="text1"/>
          <w:kern w:val="0"/>
          <w:sz w:val="24"/>
        </w:rPr>
        <w:t>（4）报名民办小学未被录取的本区廉租房户籍的适龄儿童。</w:t>
      </w:r>
    </w:p>
    <w:p w:rsidR="00CE695E" w:rsidRPr="00652591" w:rsidRDefault="008D0D24" w:rsidP="008E0780">
      <w:pPr>
        <w:widowControl/>
        <w:spacing w:line="500" w:lineRule="exact"/>
        <w:ind w:firstLineChars="200" w:firstLine="482"/>
        <w:rPr>
          <w:rFonts w:ascii="宋体" w:hAnsi="宋体"/>
          <w:b/>
          <w:bCs/>
          <w:color w:val="000000" w:themeColor="text1"/>
          <w:kern w:val="0"/>
          <w:sz w:val="24"/>
        </w:rPr>
      </w:pPr>
      <w:r w:rsidRPr="00652591">
        <w:rPr>
          <w:rFonts w:ascii="宋体" w:hAnsi="宋体"/>
          <w:b/>
          <w:bCs/>
          <w:color w:val="000000" w:themeColor="text1"/>
          <w:kern w:val="0"/>
          <w:sz w:val="24"/>
        </w:rPr>
        <w:t xml:space="preserve">2. </w:t>
      </w:r>
      <w:r w:rsidR="00CE695E" w:rsidRPr="00652591">
        <w:rPr>
          <w:rFonts w:ascii="宋体" w:hAnsi="宋体" w:hint="eastAsia"/>
          <w:b/>
          <w:bCs/>
          <w:color w:val="000000" w:themeColor="text1"/>
          <w:kern w:val="0"/>
          <w:sz w:val="24"/>
        </w:rPr>
        <w:t>统筹入学</w:t>
      </w:r>
    </w:p>
    <w:p w:rsidR="00A06951" w:rsidRPr="00652591" w:rsidRDefault="00A06951" w:rsidP="00A06951">
      <w:pPr>
        <w:widowControl/>
        <w:spacing w:line="360" w:lineRule="auto"/>
        <w:ind w:firstLineChars="200" w:firstLine="480"/>
        <w:jc w:val="left"/>
        <w:rPr>
          <w:rFonts w:ascii="宋体" w:hAnsi="宋体"/>
          <w:color w:val="000000" w:themeColor="text1"/>
          <w:kern w:val="0"/>
          <w:sz w:val="24"/>
        </w:rPr>
      </w:pPr>
      <w:r w:rsidRPr="00652591">
        <w:rPr>
          <w:rFonts w:ascii="宋体" w:hAnsi="宋体" w:hint="eastAsia"/>
          <w:color w:val="000000" w:themeColor="text1"/>
          <w:kern w:val="0"/>
          <w:sz w:val="24"/>
        </w:rPr>
        <w:t>就近入学安排后，进行统筹安排，小学、初中都按照以下顺序进行：</w:t>
      </w:r>
    </w:p>
    <w:p w:rsidR="00A06951" w:rsidRPr="00652591" w:rsidRDefault="00A06951" w:rsidP="00A06951">
      <w:pPr>
        <w:pStyle w:val="ad"/>
        <w:widowControl/>
        <w:numPr>
          <w:ilvl w:val="0"/>
          <w:numId w:val="5"/>
        </w:numPr>
        <w:spacing w:line="360" w:lineRule="auto"/>
        <w:ind w:firstLineChars="0"/>
        <w:jc w:val="left"/>
        <w:rPr>
          <w:rFonts w:ascii="宋体" w:hAnsi="宋体"/>
          <w:color w:val="000000" w:themeColor="text1"/>
          <w:kern w:val="0"/>
          <w:sz w:val="24"/>
        </w:rPr>
      </w:pPr>
      <w:r w:rsidRPr="00652591">
        <w:rPr>
          <w:rFonts w:ascii="宋体" w:hAnsi="宋体" w:hint="eastAsia"/>
          <w:color w:val="000000" w:themeColor="text1"/>
          <w:kern w:val="0"/>
          <w:sz w:val="24"/>
        </w:rPr>
        <w:lastRenderedPageBreak/>
        <w:t>上海户籍人户分离的适龄儿童（学生），持有相应的产权人仅为本</w:t>
      </w:r>
      <w:r w:rsidRPr="00652591">
        <w:rPr>
          <w:rFonts w:ascii="宋体" w:hAnsi="宋体"/>
          <w:color w:val="000000" w:themeColor="text1"/>
          <w:kern w:val="0"/>
          <w:sz w:val="24"/>
        </w:rPr>
        <w:t>人</w:t>
      </w:r>
      <w:r w:rsidRPr="00652591">
        <w:rPr>
          <w:rFonts w:ascii="宋体" w:hAnsi="宋体" w:hint="eastAsia"/>
          <w:color w:val="000000" w:themeColor="text1"/>
          <w:kern w:val="0"/>
          <w:sz w:val="24"/>
        </w:rPr>
        <w:t>、</w:t>
      </w:r>
      <w:r w:rsidRPr="00652591">
        <w:rPr>
          <w:rFonts w:ascii="宋体" w:hAnsi="宋体"/>
          <w:color w:val="000000" w:themeColor="text1"/>
          <w:kern w:val="0"/>
          <w:sz w:val="24"/>
        </w:rPr>
        <w:t>父母、祖父母</w:t>
      </w:r>
      <w:r w:rsidRPr="00652591">
        <w:rPr>
          <w:rFonts w:ascii="宋体" w:hAnsi="宋体" w:hint="eastAsia"/>
          <w:color w:val="000000" w:themeColor="text1"/>
          <w:kern w:val="0"/>
          <w:sz w:val="24"/>
        </w:rPr>
        <w:t>、</w:t>
      </w:r>
      <w:r w:rsidRPr="00652591">
        <w:rPr>
          <w:rFonts w:ascii="宋体" w:hAnsi="宋体"/>
          <w:color w:val="000000" w:themeColor="text1"/>
          <w:kern w:val="0"/>
          <w:sz w:val="24"/>
        </w:rPr>
        <w:t>外</w:t>
      </w:r>
      <w:r w:rsidRPr="00652591">
        <w:rPr>
          <w:rFonts w:ascii="宋体" w:hAnsi="宋体" w:hint="eastAsia"/>
          <w:color w:val="000000" w:themeColor="text1"/>
          <w:kern w:val="0"/>
          <w:sz w:val="24"/>
        </w:rPr>
        <w:t>祖父母、同父母或继父母且未成年的兄弟姐妹的住宅类房产证或农村自有宅基地证。</w:t>
      </w:r>
    </w:p>
    <w:p w:rsidR="00A06951" w:rsidRPr="00652591" w:rsidRDefault="00A06951" w:rsidP="00A06951">
      <w:pPr>
        <w:pStyle w:val="ad"/>
        <w:widowControl/>
        <w:numPr>
          <w:ilvl w:val="0"/>
          <w:numId w:val="5"/>
        </w:numPr>
        <w:spacing w:line="360" w:lineRule="auto"/>
        <w:ind w:firstLineChars="0"/>
        <w:jc w:val="left"/>
        <w:rPr>
          <w:rFonts w:ascii="宋体" w:hAnsi="宋体"/>
          <w:color w:val="000000" w:themeColor="text1"/>
          <w:kern w:val="0"/>
          <w:sz w:val="24"/>
        </w:rPr>
      </w:pPr>
      <w:r w:rsidRPr="00652591">
        <w:rPr>
          <w:rFonts w:ascii="宋体" w:hAnsi="宋体" w:hint="eastAsia"/>
          <w:color w:val="000000" w:themeColor="text1"/>
          <w:kern w:val="0"/>
          <w:sz w:val="24"/>
        </w:rPr>
        <w:t>本区户籍户主或产权人之一为适龄儿童（学生）的曾</w:t>
      </w:r>
      <w:r w:rsidRPr="00652591">
        <w:rPr>
          <w:rFonts w:ascii="宋体" w:hAnsi="宋体"/>
          <w:color w:val="000000" w:themeColor="text1"/>
          <w:kern w:val="0"/>
          <w:sz w:val="24"/>
        </w:rPr>
        <w:t>祖父母、</w:t>
      </w:r>
      <w:r w:rsidRPr="00652591">
        <w:rPr>
          <w:rFonts w:ascii="宋体" w:hAnsi="宋体" w:hint="eastAsia"/>
          <w:color w:val="000000" w:themeColor="text1"/>
          <w:kern w:val="0"/>
          <w:sz w:val="24"/>
        </w:rPr>
        <w:t>曾</w:t>
      </w:r>
      <w:r w:rsidRPr="00652591">
        <w:rPr>
          <w:rFonts w:ascii="宋体" w:hAnsi="宋体"/>
          <w:color w:val="000000" w:themeColor="text1"/>
          <w:kern w:val="0"/>
          <w:sz w:val="24"/>
        </w:rPr>
        <w:t>外祖父母、</w:t>
      </w:r>
      <w:r w:rsidRPr="00652591">
        <w:rPr>
          <w:rFonts w:ascii="宋体" w:hAnsi="宋体" w:hint="eastAsia"/>
          <w:color w:val="000000" w:themeColor="text1"/>
          <w:kern w:val="0"/>
          <w:sz w:val="24"/>
        </w:rPr>
        <w:t>父母的</w:t>
      </w:r>
      <w:r w:rsidRPr="00652591">
        <w:rPr>
          <w:rFonts w:ascii="宋体" w:hAnsi="宋体"/>
          <w:color w:val="000000" w:themeColor="text1"/>
          <w:kern w:val="0"/>
          <w:sz w:val="24"/>
        </w:rPr>
        <w:t>兄弟姐妹等</w:t>
      </w:r>
      <w:r w:rsidRPr="00652591">
        <w:rPr>
          <w:rFonts w:ascii="宋体" w:hAnsi="宋体" w:hint="eastAsia"/>
          <w:color w:val="000000" w:themeColor="text1"/>
          <w:kern w:val="0"/>
          <w:sz w:val="24"/>
        </w:rPr>
        <w:t>。</w:t>
      </w:r>
    </w:p>
    <w:p w:rsidR="00A06951" w:rsidRPr="00652591" w:rsidRDefault="00A06951" w:rsidP="00A06951">
      <w:pPr>
        <w:widowControl/>
        <w:numPr>
          <w:ilvl w:val="0"/>
          <w:numId w:val="5"/>
        </w:numPr>
        <w:spacing w:line="360" w:lineRule="auto"/>
        <w:ind w:leftChars="200" w:left="420"/>
        <w:jc w:val="left"/>
        <w:rPr>
          <w:rFonts w:ascii="宋体" w:hAnsi="宋体"/>
          <w:color w:val="000000" w:themeColor="text1"/>
          <w:kern w:val="0"/>
          <w:sz w:val="24"/>
        </w:rPr>
      </w:pPr>
      <w:r w:rsidRPr="00652591">
        <w:rPr>
          <w:rFonts w:ascii="宋体" w:hAnsi="宋体" w:hint="eastAsia"/>
          <w:color w:val="000000" w:themeColor="text1"/>
          <w:kern w:val="0"/>
          <w:sz w:val="24"/>
        </w:rPr>
        <w:t>上海户籍集体户口的适龄儿童（学生）。</w:t>
      </w:r>
    </w:p>
    <w:p w:rsidR="00A06951" w:rsidRPr="00652591" w:rsidRDefault="00A06951" w:rsidP="00A06951">
      <w:pPr>
        <w:widowControl/>
        <w:numPr>
          <w:ilvl w:val="0"/>
          <w:numId w:val="5"/>
        </w:numPr>
        <w:spacing w:line="360" w:lineRule="auto"/>
        <w:ind w:leftChars="200" w:left="420"/>
        <w:jc w:val="left"/>
        <w:rPr>
          <w:rFonts w:ascii="宋体" w:hAnsi="宋体"/>
          <w:color w:val="000000" w:themeColor="text1"/>
          <w:kern w:val="0"/>
          <w:sz w:val="24"/>
        </w:rPr>
      </w:pPr>
      <w:r w:rsidRPr="00652591">
        <w:rPr>
          <w:rFonts w:ascii="宋体" w:hAnsi="宋体" w:hint="eastAsia"/>
          <w:color w:val="000000" w:themeColor="text1"/>
          <w:kern w:val="0"/>
          <w:sz w:val="24"/>
        </w:rPr>
        <w:t>上海户籍人户分离的适龄儿童（学生），租房。</w:t>
      </w:r>
    </w:p>
    <w:p w:rsidR="00A06951" w:rsidRPr="00652591" w:rsidRDefault="00A06951" w:rsidP="00A06951">
      <w:pPr>
        <w:widowControl/>
        <w:numPr>
          <w:ilvl w:val="0"/>
          <w:numId w:val="5"/>
        </w:numPr>
        <w:spacing w:line="360" w:lineRule="auto"/>
        <w:ind w:leftChars="200" w:left="420"/>
        <w:jc w:val="left"/>
        <w:rPr>
          <w:rFonts w:ascii="宋体" w:hAnsi="宋体"/>
          <w:color w:val="000000" w:themeColor="text1"/>
          <w:kern w:val="0"/>
          <w:sz w:val="24"/>
        </w:rPr>
      </w:pPr>
      <w:r w:rsidRPr="00652591">
        <w:rPr>
          <w:rFonts w:ascii="宋体" w:hAnsi="宋体" w:hint="eastAsia"/>
          <w:color w:val="000000" w:themeColor="text1"/>
          <w:kern w:val="0"/>
          <w:sz w:val="24"/>
        </w:rPr>
        <w:t>父母一方持上海市居住证积分达到标准分值的来沪人员随迁子女。</w:t>
      </w:r>
    </w:p>
    <w:p w:rsidR="00A06951" w:rsidRPr="00652591" w:rsidRDefault="00A06951" w:rsidP="00A06951">
      <w:pPr>
        <w:widowControl/>
        <w:numPr>
          <w:ilvl w:val="0"/>
          <w:numId w:val="5"/>
        </w:numPr>
        <w:spacing w:line="360" w:lineRule="auto"/>
        <w:ind w:leftChars="200" w:left="420"/>
        <w:jc w:val="left"/>
        <w:rPr>
          <w:rFonts w:ascii="宋体" w:hAnsi="宋体"/>
          <w:color w:val="000000" w:themeColor="text1"/>
          <w:kern w:val="0"/>
          <w:sz w:val="24"/>
        </w:rPr>
      </w:pPr>
      <w:r w:rsidRPr="00652591">
        <w:rPr>
          <w:rFonts w:ascii="宋体" w:hAnsi="宋体" w:hint="eastAsia"/>
          <w:color w:val="000000" w:themeColor="text1"/>
          <w:kern w:val="0"/>
          <w:sz w:val="24"/>
        </w:rPr>
        <w:t>其他符合条件的来沪人员随迁子女。</w:t>
      </w:r>
    </w:p>
    <w:p w:rsidR="00A06951" w:rsidRPr="00652591" w:rsidRDefault="00A06951" w:rsidP="00A06951">
      <w:pPr>
        <w:widowControl/>
        <w:spacing w:line="360" w:lineRule="auto"/>
        <w:ind w:firstLineChars="200" w:firstLine="480"/>
        <w:jc w:val="left"/>
        <w:rPr>
          <w:rFonts w:ascii="宋体" w:hAnsi="宋体"/>
          <w:color w:val="000000" w:themeColor="text1"/>
          <w:kern w:val="0"/>
          <w:sz w:val="24"/>
        </w:rPr>
      </w:pPr>
      <w:r w:rsidRPr="00652591">
        <w:rPr>
          <w:rFonts w:ascii="宋体" w:hAnsi="宋体" w:hint="eastAsia"/>
          <w:color w:val="000000" w:themeColor="text1"/>
          <w:kern w:val="0"/>
          <w:sz w:val="24"/>
        </w:rPr>
        <w:t>上述六类，对提供所在居住地为其本</w:t>
      </w:r>
      <w:r w:rsidRPr="00652591">
        <w:rPr>
          <w:rFonts w:ascii="宋体" w:hAnsi="宋体"/>
          <w:color w:val="000000" w:themeColor="text1"/>
          <w:kern w:val="0"/>
          <w:sz w:val="24"/>
        </w:rPr>
        <w:t>人</w:t>
      </w:r>
      <w:r w:rsidRPr="00652591">
        <w:rPr>
          <w:rFonts w:ascii="宋体" w:hAnsi="宋体" w:hint="eastAsia"/>
          <w:color w:val="000000" w:themeColor="text1"/>
          <w:kern w:val="0"/>
          <w:sz w:val="24"/>
        </w:rPr>
        <w:t>、</w:t>
      </w:r>
      <w:r w:rsidRPr="00652591">
        <w:rPr>
          <w:rFonts w:ascii="宋体" w:hAnsi="宋体"/>
          <w:color w:val="000000" w:themeColor="text1"/>
          <w:kern w:val="0"/>
          <w:sz w:val="24"/>
        </w:rPr>
        <w:t>父母、祖父母</w:t>
      </w:r>
      <w:r w:rsidRPr="00652591">
        <w:rPr>
          <w:rFonts w:ascii="宋体" w:hAnsi="宋体" w:hint="eastAsia"/>
          <w:color w:val="000000" w:themeColor="text1"/>
          <w:kern w:val="0"/>
          <w:sz w:val="24"/>
        </w:rPr>
        <w:t>、</w:t>
      </w:r>
      <w:r w:rsidRPr="00652591">
        <w:rPr>
          <w:rFonts w:ascii="宋体" w:hAnsi="宋体"/>
          <w:color w:val="000000" w:themeColor="text1"/>
          <w:kern w:val="0"/>
          <w:sz w:val="24"/>
        </w:rPr>
        <w:t>外</w:t>
      </w:r>
      <w:r w:rsidRPr="00652591">
        <w:rPr>
          <w:rFonts w:ascii="宋体" w:hAnsi="宋体" w:hint="eastAsia"/>
          <w:color w:val="000000" w:themeColor="text1"/>
          <w:kern w:val="0"/>
          <w:sz w:val="24"/>
        </w:rPr>
        <w:t>祖父母、同父母或继父母且未成年的兄弟姐妹相应的房地产权证（产权人仅为本</w:t>
      </w:r>
      <w:r w:rsidRPr="00652591">
        <w:rPr>
          <w:rFonts w:ascii="宋体" w:hAnsi="宋体"/>
          <w:color w:val="000000" w:themeColor="text1"/>
          <w:kern w:val="0"/>
          <w:sz w:val="24"/>
        </w:rPr>
        <w:t>人</w:t>
      </w:r>
      <w:r w:rsidRPr="00652591">
        <w:rPr>
          <w:rFonts w:ascii="宋体" w:hAnsi="宋体" w:hint="eastAsia"/>
          <w:color w:val="000000" w:themeColor="text1"/>
          <w:kern w:val="0"/>
          <w:sz w:val="24"/>
        </w:rPr>
        <w:t>、</w:t>
      </w:r>
      <w:r w:rsidRPr="00652591">
        <w:rPr>
          <w:rFonts w:ascii="宋体" w:hAnsi="宋体"/>
          <w:color w:val="000000" w:themeColor="text1"/>
          <w:kern w:val="0"/>
          <w:sz w:val="24"/>
        </w:rPr>
        <w:t>父母、祖父母</w:t>
      </w:r>
      <w:r w:rsidRPr="00652591">
        <w:rPr>
          <w:rFonts w:ascii="宋体" w:hAnsi="宋体" w:hint="eastAsia"/>
          <w:color w:val="000000" w:themeColor="text1"/>
          <w:kern w:val="0"/>
          <w:sz w:val="24"/>
        </w:rPr>
        <w:t>、</w:t>
      </w:r>
      <w:r w:rsidRPr="00652591">
        <w:rPr>
          <w:rFonts w:ascii="宋体" w:hAnsi="宋体"/>
          <w:color w:val="000000" w:themeColor="text1"/>
          <w:kern w:val="0"/>
          <w:sz w:val="24"/>
        </w:rPr>
        <w:t>外</w:t>
      </w:r>
      <w:r w:rsidRPr="00652591">
        <w:rPr>
          <w:rFonts w:ascii="宋体" w:hAnsi="宋体" w:hint="eastAsia"/>
          <w:color w:val="000000" w:themeColor="text1"/>
          <w:kern w:val="0"/>
          <w:sz w:val="24"/>
        </w:rPr>
        <w:t>祖父母、同父母或继父母且未成年的兄弟姐妹的住宅类房产证或农村自有宅基地证）的适龄儿童（学生），优先安排。</w:t>
      </w:r>
    </w:p>
    <w:p w:rsidR="00A06951" w:rsidRPr="00652591" w:rsidRDefault="00A06951" w:rsidP="00A06951">
      <w:pPr>
        <w:widowControl/>
        <w:shd w:val="clear" w:color="auto" w:fill="FFFFFF"/>
        <w:spacing w:line="500" w:lineRule="exact"/>
        <w:ind w:firstLine="555"/>
        <w:jc w:val="left"/>
        <w:rPr>
          <w:rFonts w:ascii="宋体" w:hAnsi="宋体"/>
          <w:color w:val="000000" w:themeColor="text1"/>
          <w:kern w:val="0"/>
          <w:sz w:val="24"/>
        </w:rPr>
      </w:pPr>
      <w:r w:rsidRPr="00652591">
        <w:rPr>
          <w:rFonts w:ascii="宋体" w:hAnsi="宋体" w:hint="eastAsia"/>
          <w:color w:val="000000" w:themeColor="text1"/>
          <w:kern w:val="0"/>
          <w:sz w:val="24"/>
        </w:rPr>
        <w:t>嘉定镇街道和</w:t>
      </w:r>
      <w:r w:rsidRPr="00652591">
        <w:rPr>
          <w:rFonts w:ascii="宋体" w:hAnsi="宋体"/>
          <w:color w:val="000000" w:themeColor="text1"/>
          <w:kern w:val="0"/>
          <w:sz w:val="24"/>
        </w:rPr>
        <w:t>菊园新区</w:t>
      </w:r>
      <w:r w:rsidRPr="00652591">
        <w:rPr>
          <w:rFonts w:ascii="宋体" w:hAnsi="宋体" w:hint="eastAsia"/>
          <w:color w:val="000000" w:themeColor="text1"/>
          <w:kern w:val="0"/>
          <w:sz w:val="24"/>
        </w:rPr>
        <w:t>依据区域教育资源和入学需求制定相应入学统筹排序办法，上报区教育局审核备案，并向社会公布。部分地区公办教育资源紧缺的，可跨街镇统筹。</w:t>
      </w:r>
    </w:p>
    <w:p w:rsidR="00760D14" w:rsidRPr="00652591" w:rsidRDefault="00AB2505" w:rsidP="00495131">
      <w:pPr>
        <w:widowControl/>
        <w:shd w:val="clear" w:color="auto" w:fill="FFFFFF"/>
        <w:spacing w:line="500" w:lineRule="exact"/>
        <w:ind w:firstLine="555"/>
        <w:jc w:val="left"/>
        <w:rPr>
          <w:rFonts w:ascii="宋体" w:hAnsi="宋体"/>
          <w:color w:val="000000" w:themeColor="text1"/>
          <w:kern w:val="0"/>
          <w:sz w:val="24"/>
        </w:rPr>
      </w:pPr>
      <w:r w:rsidRPr="00652591">
        <w:rPr>
          <w:rFonts w:ascii="宋体" w:hAnsi="宋体" w:hint="eastAsia"/>
          <w:b/>
          <w:color w:val="000000" w:themeColor="text1"/>
          <w:kern w:val="0"/>
          <w:sz w:val="24"/>
        </w:rPr>
        <w:t>四</w:t>
      </w:r>
      <w:r w:rsidR="00157C68" w:rsidRPr="00652591">
        <w:rPr>
          <w:rFonts w:ascii="宋体" w:hAnsi="宋体" w:hint="eastAsia"/>
          <w:b/>
          <w:color w:val="000000" w:themeColor="text1"/>
          <w:kern w:val="0"/>
          <w:sz w:val="24"/>
        </w:rPr>
        <w:t>、</w:t>
      </w:r>
      <w:r w:rsidR="00157C68" w:rsidRPr="00652591">
        <w:rPr>
          <w:rFonts w:ascii="宋体" w:hAnsi="宋体"/>
          <w:b/>
          <w:color w:val="000000" w:themeColor="text1"/>
          <w:kern w:val="0"/>
          <w:sz w:val="24"/>
        </w:rPr>
        <w:t>报名</w:t>
      </w:r>
      <w:r w:rsidR="00157C68" w:rsidRPr="00652591">
        <w:rPr>
          <w:rFonts w:ascii="宋体" w:hAnsi="宋体" w:hint="eastAsia"/>
          <w:b/>
          <w:color w:val="000000" w:themeColor="text1"/>
          <w:kern w:val="0"/>
          <w:sz w:val="24"/>
        </w:rPr>
        <w:t>复验</w:t>
      </w:r>
    </w:p>
    <w:p w:rsidR="009416C6" w:rsidRPr="00652591" w:rsidRDefault="009416C6" w:rsidP="008E0780">
      <w:pPr>
        <w:widowControl/>
        <w:spacing w:line="500" w:lineRule="exact"/>
        <w:ind w:firstLineChars="200" w:firstLine="482"/>
        <w:rPr>
          <w:rFonts w:ascii="宋体" w:hAnsi="宋体"/>
          <w:b/>
          <w:bCs/>
          <w:color w:val="000000" w:themeColor="text1"/>
          <w:kern w:val="0"/>
          <w:sz w:val="24"/>
        </w:rPr>
      </w:pPr>
      <w:r w:rsidRPr="00652591">
        <w:rPr>
          <w:rFonts w:ascii="宋体" w:hAnsi="宋体" w:hint="eastAsia"/>
          <w:b/>
          <w:bCs/>
          <w:color w:val="000000" w:themeColor="text1"/>
          <w:kern w:val="0"/>
          <w:sz w:val="24"/>
        </w:rPr>
        <w:t>1．分批验证</w:t>
      </w:r>
    </w:p>
    <w:p w:rsidR="002428A4" w:rsidRPr="00652591" w:rsidRDefault="002428A4" w:rsidP="002428A4">
      <w:pPr>
        <w:widowControl/>
        <w:spacing w:line="500" w:lineRule="exact"/>
        <w:ind w:firstLineChars="200" w:firstLine="480"/>
        <w:rPr>
          <w:rFonts w:ascii="宋体" w:hAnsi="宋体"/>
          <w:bCs/>
          <w:color w:val="000000" w:themeColor="text1"/>
          <w:kern w:val="0"/>
          <w:sz w:val="24"/>
        </w:rPr>
      </w:pPr>
      <w:r w:rsidRPr="00652591">
        <w:rPr>
          <w:rFonts w:ascii="宋体" w:hAnsi="宋体" w:hint="eastAsia"/>
          <w:bCs/>
          <w:color w:val="000000" w:themeColor="text1"/>
          <w:kern w:val="0"/>
          <w:sz w:val="24"/>
        </w:rPr>
        <w:t>7月4日-7月10日为嘉定区公办小学第一批验证日。</w:t>
      </w:r>
    </w:p>
    <w:p w:rsidR="00FA37BC" w:rsidRPr="00652591" w:rsidRDefault="002428A4" w:rsidP="002428A4">
      <w:pPr>
        <w:widowControl/>
        <w:spacing w:line="500" w:lineRule="exact"/>
        <w:ind w:firstLineChars="200" w:firstLine="480"/>
        <w:rPr>
          <w:rFonts w:ascii="宋体" w:hAnsi="宋体"/>
          <w:bCs/>
          <w:color w:val="000000" w:themeColor="text1"/>
          <w:kern w:val="0"/>
          <w:sz w:val="24"/>
        </w:rPr>
      </w:pPr>
      <w:r w:rsidRPr="00652591">
        <w:rPr>
          <w:rFonts w:ascii="宋体" w:hAnsi="宋体" w:hint="eastAsia"/>
          <w:bCs/>
          <w:color w:val="000000" w:themeColor="text1"/>
          <w:kern w:val="0"/>
          <w:sz w:val="24"/>
        </w:rPr>
        <w:t>7月25日-7月26日为嘉定区公办小学第二批验证日。</w:t>
      </w:r>
    </w:p>
    <w:p w:rsidR="00FA37BC" w:rsidRPr="00652591" w:rsidRDefault="00FA37BC" w:rsidP="00FA37BC">
      <w:pPr>
        <w:widowControl/>
        <w:spacing w:line="500" w:lineRule="exact"/>
        <w:ind w:firstLineChars="200" w:firstLine="480"/>
        <w:rPr>
          <w:rFonts w:ascii="宋体" w:hAnsi="宋体"/>
          <w:bCs/>
          <w:color w:val="000000" w:themeColor="text1"/>
          <w:kern w:val="0"/>
          <w:sz w:val="24"/>
        </w:rPr>
      </w:pPr>
      <w:r w:rsidRPr="00652591">
        <w:rPr>
          <w:rFonts w:ascii="宋体" w:hAnsi="宋体" w:hint="eastAsia"/>
          <w:bCs/>
          <w:color w:val="000000" w:themeColor="text1"/>
          <w:kern w:val="0"/>
          <w:sz w:val="24"/>
        </w:rPr>
        <w:t>未报名公办小学和未被民办小学录取的适龄儿童参加第二批验证。</w:t>
      </w:r>
    </w:p>
    <w:p w:rsidR="0090419D" w:rsidRPr="00652591" w:rsidRDefault="0090419D" w:rsidP="008E0780">
      <w:pPr>
        <w:widowControl/>
        <w:spacing w:line="500" w:lineRule="exact"/>
        <w:ind w:firstLineChars="200" w:firstLine="480"/>
        <w:rPr>
          <w:rFonts w:ascii="宋体" w:hAnsi="宋体"/>
          <w:color w:val="000000" w:themeColor="text1"/>
          <w:kern w:val="0"/>
          <w:sz w:val="24"/>
        </w:rPr>
      </w:pPr>
      <w:r w:rsidRPr="00652591">
        <w:rPr>
          <w:rFonts w:ascii="宋体" w:hAnsi="宋体"/>
          <w:color w:val="000000" w:themeColor="text1"/>
          <w:kern w:val="0"/>
          <w:sz w:val="24"/>
        </w:rPr>
        <w:t>注：</w:t>
      </w:r>
      <w:r w:rsidR="00FA37BC" w:rsidRPr="00652591">
        <w:rPr>
          <w:rFonts w:ascii="宋体" w:hAnsi="宋体" w:hint="eastAsia"/>
          <w:color w:val="000000" w:themeColor="text1"/>
          <w:kern w:val="0"/>
          <w:sz w:val="24"/>
        </w:rPr>
        <w:t>7月10日起，对已验证通过的适龄儿童，陆续发放公办小学入学告知信息。</w:t>
      </w:r>
    </w:p>
    <w:p w:rsidR="009416C6" w:rsidRPr="00652591" w:rsidRDefault="009416C6" w:rsidP="008E0780">
      <w:pPr>
        <w:widowControl/>
        <w:shd w:val="clear" w:color="auto" w:fill="FFFFFF"/>
        <w:spacing w:line="500" w:lineRule="exact"/>
        <w:ind w:firstLine="555"/>
        <w:jc w:val="left"/>
        <w:rPr>
          <w:rFonts w:ascii="宋体" w:hAnsi="宋体"/>
          <w:b/>
          <w:bCs/>
          <w:color w:val="000000" w:themeColor="text1"/>
          <w:kern w:val="0"/>
          <w:sz w:val="24"/>
        </w:rPr>
      </w:pPr>
      <w:r w:rsidRPr="00652591">
        <w:rPr>
          <w:rFonts w:ascii="宋体" w:hAnsi="宋体" w:hint="eastAsia"/>
          <w:b/>
          <w:bCs/>
          <w:color w:val="000000" w:themeColor="text1"/>
          <w:kern w:val="0"/>
          <w:sz w:val="24"/>
        </w:rPr>
        <w:t>2．验证材料</w:t>
      </w:r>
    </w:p>
    <w:p w:rsidR="00FA37BC" w:rsidRPr="00652591" w:rsidRDefault="00FA37BC" w:rsidP="00FA37BC">
      <w:pPr>
        <w:widowControl/>
        <w:shd w:val="clear" w:color="auto" w:fill="FFFFFF"/>
        <w:spacing w:line="500" w:lineRule="exact"/>
        <w:ind w:firstLine="555"/>
        <w:jc w:val="left"/>
        <w:rPr>
          <w:rFonts w:ascii="宋体" w:hAnsi="宋体"/>
          <w:color w:val="000000" w:themeColor="text1"/>
          <w:kern w:val="0"/>
          <w:sz w:val="24"/>
        </w:rPr>
      </w:pPr>
      <w:r w:rsidRPr="00652591">
        <w:rPr>
          <w:rFonts w:ascii="宋体" w:hAnsi="宋体" w:hint="eastAsia"/>
          <w:color w:val="000000" w:themeColor="text1"/>
          <w:kern w:val="0"/>
          <w:sz w:val="24"/>
        </w:rPr>
        <w:t>本市户籍须核查户口簿、《上海市小学入学信息登记表》和房地产权证等。在居住地登记就读的还须核查《回执》或廉租房相关材料等。</w:t>
      </w:r>
    </w:p>
    <w:p w:rsidR="009416C6" w:rsidRPr="00652591" w:rsidRDefault="00FA37BC" w:rsidP="00FA37BC">
      <w:pPr>
        <w:widowControl/>
        <w:shd w:val="clear" w:color="auto" w:fill="FFFFFF"/>
        <w:spacing w:line="500" w:lineRule="exact"/>
        <w:ind w:firstLine="555"/>
        <w:jc w:val="left"/>
        <w:rPr>
          <w:rFonts w:ascii="宋体" w:hAnsi="宋体"/>
          <w:color w:val="000000" w:themeColor="text1"/>
          <w:kern w:val="0"/>
          <w:sz w:val="24"/>
        </w:rPr>
      </w:pPr>
      <w:r w:rsidRPr="00652591">
        <w:rPr>
          <w:rFonts w:ascii="宋体" w:hAnsi="宋体" w:hint="eastAsia"/>
          <w:color w:val="000000" w:themeColor="text1"/>
          <w:kern w:val="0"/>
          <w:sz w:val="24"/>
        </w:rPr>
        <w:lastRenderedPageBreak/>
        <w:t>非本市户籍须核查户口簿、《上海市小学入学信息登记表》、父母一方有效的《上海市居住证》、参加本市职工社会保险证明或《就业失业登记证》和房地产权证等，以及适龄儿童本人的合法居住证件。</w:t>
      </w:r>
    </w:p>
    <w:p w:rsidR="00FA37BC" w:rsidRPr="00652591" w:rsidRDefault="00FA37BC" w:rsidP="00FA37BC">
      <w:pPr>
        <w:widowControl/>
        <w:shd w:val="clear" w:color="auto" w:fill="FFFFFF"/>
        <w:spacing w:line="500" w:lineRule="exact"/>
        <w:ind w:firstLine="555"/>
        <w:jc w:val="left"/>
        <w:rPr>
          <w:rFonts w:ascii="宋体" w:hAnsi="宋体"/>
          <w:color w:val="000000" w:themeColor="text1"/>
          <w:kern w:val="0"/>
          <w:sz w:val="24"/>
        </w:rPr>
      </w:pPr>
      <w:r w:rsidRPr="00652591">
        <w:rPr>
          <w:rFonts w:ascii="宋体" w:hAnsi="宋体" w:hint="eastAsia"/>
          <w:color w:val="000000" w:themeColor="text1"/>
          <w:kern w:val="0"/>
          <w:sz w:val="24"/>
        </w:rPr>
        <w:t>学校对登记就读一年级的来沪人员随迁子女及其父母的有关证件和有效期限进行核对，通过信息系统对来沪人员随迁子女父母参加本市职工社会保险、灵活就业登记证明进行信息比对。</w:t>
      </w:r>
    </w:p>
    <w:p w:rsidR="004F345B" w:rsidRPr="00652591" w:rsidRDefault="00FA37BC" w:rsidP="00FA37BC">
      <w:pPr>
        <w:widowControl/>
        <w:shd w:val="clear" w:color="auto" w:fill="FFFFFF"/>
        <w:spacing w:line="500" w:lineRule="exact"/>
        <w:ind w:firstLine="555"/>
        <w:jc w:val="left"/>
        <w:rPr>
          <w:rFonts w:ascii="宋体" w:hAnsi="宋体"/>
          <w:color w:val="000000" w:themeColor="text1"/>
          <w:kern w:val="0"/>
          <w:sz w:val="24"/>
        </w:rPr>
      </w:pPr>
      <w:r w:rsidRPr="00652591">
        <w:rPr>
          <w:rFonts w:ascii="宋体" w:hAnsi="宋体" w:hint="eastAsia"/>
          <w:color w:val="000000" w:themeColor="text1"/>
          <w:kern w:val="0"/>
          <w:sz w:val="24"/>
        </w:rPr>
        <w:t>在网上登记和报名过程中，适龄儿童监护人必须对所提供信息的真实性负责，如所填信息与实际不符，或在后续入学验证时发现不符，将视录取结果无效，并对录取结果做相应调整。</w:t>
      </w:r>
    </w:p>
    <w:p w:rsidR="00AB2505" w:rsidRPr="00652591" w:rsidRDefault="00AB2505" w:rsidP="008E0780">
      <w:pPr>
        <w:widowControl/>
        <w:shd w:val="clear" w:color="auto" w:fill="FFFFFF"/>
        <w:spacing w:line="500" w:lineRule="exact"/>
        <w:ind w:firstLine="555"/>
        <w:jc w:val="left"/>
        <w:rPr>
          <w:rFonts w:ascii="宋体" w:hAnsi="宋体"/>
          <w:b/>
          <w:bCs/>
          <w:color w:val="000000" w:themeColor="text1"/>
          <w:kern w:val="0"/>
          <w:sz w:val="24"/>
        </w:rPr>
      </w:pPr>
      <w:r w:rsidRPr="00652591">
        <w:rPr>
          <w:rFonts w:ascii="宋体" w:hAnsi="宋体"/>
          <w:b/>
          <w:bCs/>
          <w:color w:val="000000" w:themeColor="text1"/>
          <w:kern w:val="0"/>
          <w:sz w:val="24"/>
        </w:rPr>
        <w:t>3</w:t>
      </w:r>
      <w:r w:rsidR="00AA259E" w:rsidRPr="00652591">
        <w:rPr>
          <w:rFonts w:ascii="宋体" w:hAnsi="宋体" w:hint="eastAsia"/>
          <w:b/>
          <w:bCs/>
          <w:color w:val="000000" w:themeColor="text1"/>
          <w:kern w:val="0"/>
          <w:sz w:val="24"/>
        </w:rPr>
        <w:t>．验证形式：网上验证</w:t>
      </w:r>
    </w:p>
    <w:p w:rsidR="00AB2505" w:rsidRPr="00652591" w:rsidRDefault="00AA259E" w:rsidP="00AA259E">
      <w:pPr>
        <w:widowControl/>
        <w:shd w:val="clear" w:color="auto" w:fill="FFFFFF"/>
        <w:spacing w:line="500" w:lineRule="exact"/>
        <w:ind w:firstLine="555"/>
        <w:jc w:val="left"/>
        <w:rPr>
          <w:rFonts w:ascii="宋体" w:hAnsi="宋体"/>
          <w:color w:val="000000" w:themeColor="text1"/>
          <w:kern w:val="0"/>
          <w:sz w:val="24"/>
        </w:rPr>
      </w:pPr>
      <w:r w:rsidRPr="00652591">
        <w:rPr>
          <w:rFonts w:ascii="宋体" w:hAnsi="宋体" w:hint="eastAsia"/>
          <w:color w:val="000000" w:themeColor="text1"/>
          <w:kern w:val="0"/>
          <w:sz w:val="24"/>
        </w:rPr>
        <w:t>小学对已取得《上海市小学入学信息登记表》、入学验证通知短信或“上海市义务教育入学报名系统”查询结果的适龄儿童以及家长的证件进行核对。“随申办市民云”或“一网通办”网站中的电子证照与纸质证件可同等效力使用。</w:t>
      </w:r>
    </w:p>
    <w:p w:rsidR="004C38B2" w:rsidRPr="00652591" w:rsidRDefault="004C38B2" w:rsidP="004C38B2">
      <w:pPr>
        <w:widowControl/>
        <w:shd w:val="clear" w:color="auto" w:fill="FFFFFF"/>
        <w:spacing w:line="500" w:lineRule="exact"/>
        <w:ind w:firstLine="555"/>
        <w:jc w:val="left"/>
        <w:rPr>
          <w:rFonts w:ascii="宋体" w:hAnsi="宋体"/>
          <w:b/>
          <w:bCs/>
          <w:color w:val="000000" w:themeColor="text1"/>
          <w:kern w:val="0"/>
          <w:sz w:val="24"/>
        </w:rPr>
      </w:pPr>
      <w:r w:rsidRPr="00652591">
        <w:rPr>
          <w:rFonts w:ascii="宋体" w:hAnsi="宋体" w:hint="eastAsia"/>
          <w:b/>
          <w:bCs/>
          <w:color w:val="000000" w:themeColor="text1"/>
          <w:kern w:val="0"/>
          <w:sz w:val="24"/>
        </w:rPr>
        <w:t>五</w:t>
      </w:r>
      <w:r w:rsidRPr="00652591">
        <w:rPr>
          <w:rFonts w:ascii="宋体" w:hAnsi="宋体"/>
          <w:b/>
          <w:bCs/>
          <w:color w:val="000000" w:themeColor="text1"/>
          <w:kern w:val="0"/>
          <w:sz w:val="24"/>
        </w:rPr>
        <w:t>、</w:t>
      </w:r>
      <w:r w:rsidRPr="00652591">
        <w:rPr>
          <w:rFonts w:ascii="宋体" w:hAnsi="宋体" w:hint="eastAsia"/>
          <w:b/>
          <w:bCs/>
          <w:color w:val="000000" w:themeColor="text1"/>
          <w:kern w:val="0"/>
          <w:sz w:val="24"/>
        </w:rPr>
        <w:t>入学方式调整提示</w:t>
      </w:r>
    </w:p>
    <w:p w:rsidR="004C38B2" w:rsidRPr="00652591" w:rsidRDefault="008B6BA1" w:rsidP="008B6BA1">
      <w:pPr>
        <w:widowControl/>
        <w:shd w:val="clear" w:color="auto" w:fill="FFFFFF"/>
        <w:spacing w:line="500" w:lineRule="exact"/>
        <w:ind w:firstLine="555"/>
        <w:jc w:val="left"/>
        <w:rPr>
          <w:rFonts w:ascii="宋体" w:hAnsi="宋体"/>
          <w:color w:val="000000" w:themeColor="text1"/>
          <w:kern w:val="0"/>
          <w:sz w:val="24"/>
        </w:rPr>
      </w:pPr>
      <w:r w:rsidRPr="00652591">
        <w:rPr>
          <w:rFonts w:ascii="宋体" w:hAnsi="宋体" w:hint="eastAsia"/>
          <w:color w:val="000000" w:themeColor="text1"/>
          <w:kern w:val="0"/>
          <w:sz w:val="24"/>
        </w:rPr>
        <w:t>根据《上海市嘉定区教育局关于 2022 年本区义务教育阶段学校招生入学工作的实施意见》，决定从 2027年开始，小升初入学由原来的户籍居住地对口入学改为学籍对口入学，采用提前五年告知的方式。即：</w:t>
      </w:r>
      <w:r w:rsidR="004E7CA6" w:rsidRPr="00652591">
        <w:rPr>
          <w:rFonts w:ascii="宋体" w:hAnsi="宋体"/>
          <w:color w:val="000000" w:themeColor="text1"/>
          <w:kern w:val="0"/>
          <w:sz w:val="24"/>
        </w:rPr>
        <w:t>2022</w:t>
      </w:r>
      <w:r w:rsidR="004E7CA6" w:rsidRPr="00652591">
        <w:rPr>
          <w:rFonts w:ascii="宋体" w:hAnsi="宋体" w:hint="eastAsia"/>
          <w:color w:val="000000" w:themeColor="text1"/>
          <w:kern w:val="0"/>
          <w:sz w:val="24"/>
        </w:rPr>
        <w:t>年</w:t>
      </w:r>
      <w:r w:rsidR="004E7CA6" w:rsidRPr="00652591">
        <w:rPr>
          <w:rFonts w:ascii="宋体" w:hAnsi="宋体"/>
          <w:color w:val="000000" w:themeColor="text1"/>
          <w:kern w:val="0"/>
          <w:sz w:val="24"/>
        </w:rPr>
        <w:t>起，嘉一附小入学的一年级新生，五年级毕业时，以小学划片对口的方式就读启良中学。</w:t>
      </w:r>
    </w:p>
    <w:p w:rsidR="00157C68" w:rsidRPr="00652591" w:rsidRDefault="004C38B2" w:rsidP="008E0780">
      <w:pPr>
        <w:widowControl/>
        <w:shd w:val="clear" w:color="auto" w:fill="FFFFFF"/>
        <w:spacing w:line="500" w:lineRule="exact"/>
        <w:ind w:firstLine="555"/>
        <w:jc w:val="left"/>
        <w:rPr>
          <w:rFonts w:asciiTheme="minorEastAsia" w:eastAsiaTheme="minorEastAsia" w:hAnsiTheme="minorEastAsia"/>
          <w:b/>
          <w:color w:val="000000" w:themeColor="text1"/>
          <w:kern w:val="0"/>
          <w:sz w:val="24"/>
        </w:rPr>
      </w:pPr>
      <w:r w:rsidRPr="00652591">
        <w:rPr>
          <w:rFonts w:asciiTheme="minorEastAsia" w:eastAsiaTheme="minorEastAsia" w:hAnsiTheme="minorEastAsia" w:hint="eastAsia"/>
          <w:b/>
          <w:color w:val="000000" w:themeColor="text1"/>
          <w:sz w:val="24"/>
        </w:rPr>
        <w:t>六</w:t>
      </w:r>
      <w:r w:rsidR="00A01870" w:rsidRPr="00652591">
        <w:rPr>
          <w:rFonts w:asciiTheme="minorEastAsia" w:eastAsiaTheme="minorEastAsia" w:hAnsiTheme="minorEastAsia" w:hint="eastAsia"/>
          <w:b/>
          <w:color w:val="000000" w:themeColor="text1"/>
          <w:sz w:val="24"/>
        </w:rPr>
        <w:t>、</w:t>
      </w:r>
      <w:r w:rsidR="00AB2505" w:rsidRPr="00652591">
        <w:rPr>
          <w:rFonts w:asciiTheme="minorEastAsia" w:eastAsiaTheme="minorEastAsia" w:hAnsiTheme="minorEastAsia" w:hint="eastAsia"/>
          <w:b/>
          <w:color w:val="000000" w:themeColor="text1"/>
          <w:kern w:val="0"/>
          <w:sz w:val="24"/>
        </w:rPr>
        <w:t>咨询方式</w:t>
      </w:r>
    </w:p>
    <w:p w:rsidR="00EB2C72" w:rsidRPr="00652591" w:rsidRDefault="00EB2C72" w:rsidP="008E0780">
      <w:pPr>
        <w:widowControl/>
        <w:shd w:val="clear" w:color="auto" w:fill="FFFFFF"/>
        <w:spacing w:line="500" w:lineRule="exact"/>
        <w:ind w:firstLine="555"/>
        <w:jc w:val="left"/>
        <w:rPr>
          <w:rFonts w:ascii="宋体" w:hAnsi="宋体"/>
          <w:color w:val="000000" w:themeColor="text1"/>
          <w:kern w:val="0"/>
          <w:sz w:val="24"/>
        </w:rPr>
      </w:pPr>
      <w:r w:rsidRPr="00652591">
        <w:rPr>
          <w:rFonts w:ascii="宋体" w:hAnsi="宋体" w:hint="eastAsia"/>
          <w:color w:val="000000" w:themeColor="text1"/>
          <w:kern w:val="0"/>
          <w:sz w:val="24"/>
        </w:rPr>
        <w:t>上海市义务教育入学报名系统网址：shrxbm.edu.sh.gov.cn</w:t>
      </w:r>
    </w:p>
    <w:p w:rsidR="00EB2C72" w:rsidRPr="00652591" w:rsidRDefault="00EB2C72" w:rsidP="008E0780">
      <w:pPr>
        <w:widowControl/>
        <w:shd w:val="clear" w:color="auto" w:fill="FFFFFF"/>
        <w:spacing w:line="500" w:lineRule="exact"/>
        <w:ind w:firstLine="555"/>
        <w:jc w:val="left"/>
        <w:rPr>
          <w:rFonts w:ascii="宋体" w:hAnsi="宋体"/>
          <w:color w:val="000000" w:themeColor="text1"/>
          <w:kern w:val="0"/>
          <w:sz w:val="24"/>
        </w:rPr>
      </w:pPr>
      <w:r w:rsidRPr="00652591">
        <w:rPr>
          <w:rFonts w:ascii="宋体" w:hAnsi="宋体" w:hint="eastAsia"/>
          <w:color w:val="000000" w:themeColor="text1"/>
          <w:kern w:val="0"/>
          <w:sz w:val="24"/>
        </w:rPr>
        <w:t>上海嘉定教育频道网址：http://www.jiading.gov.cn/jiaoyu</w:t>
      </w:r>
    </w:p>
    <w:p w:rsidR="00A06951" w:rsidRPr="00652591" w:rsidRDefault="00A06951" w:rsidP="008E0780">
      <w:pPr>
        <w:widowControl/>
        <w:shd w:val="clear" w:color="auto" w:fill="FFFFFF"/>
        <w:spacing w:line="500" w:lineRule="exact"/>
        <w:ind w:firstLine="555"/>
        <w:jc w:val="left"/>
        <w:rPr>
          <w:rFonts w:ascii="宋体" w:hAnsi="宋体"/>
          <w:color w:val="000000" w:themeColor="text1"/>
          <w:kern w:val="0"/>
          <w:sz w:val="24"/>
        </w:rPr>
      </w:pPr>
      <w:r w:rsidRPr="00652591">
        <w:rPr>
          <w:rFonts w:ascii="宋体" w:hAnsi="宋体" w:hint="eastAsia"/>
          <w:color w:val="000000" w:themeColor="text1"/>
          <w:kern w:val="0"/>
          <w:sz w:val="24"/>
        </w:rPr>
        <w:t>嘉一附小：69523380</w:t>
      </w:r>
    </w:p>
    <w:p w:rsidR="0090419D" w:rsidRPr="00652591" w:rsidRDefault="0090419D" w:rsidP="008E0780">
      <w:pPr>
        <w:widowControl/>
        <w:shd w:val="clear" w:color="auto" w:fill="FFFFFF"/>
        <w:spacing w:line="500" w:lineRule="exact"/>
        <w:ind w:firstLine="555"/>
        <w:jc w:val="left"/>
        <w:rPr>
          <w:rFonts w:ascii="宋体" w:hAnsi="宋体"/>
          <w:color w:val="000000" w:themeColor="text1"/>
          <w:kern w:val="0"/>
          <w:sz w:val="24"/>
        </w:rPr>
      </w:pPr>
      <w:r w:rsidRPr="00652591">
        <w:rPr>
          <w:rFonts w:ascii="宋体" w:hAnsi="宋体"/>
          <w:color w:val="000000" w:themeColor="text1"/>
          <w:kern w:val="0"/>
          <w:sz w:val="24"/>
        </w:rPr>
        <w:t>学校微信公众号：</w:t>
      </w:r>
      <w:r w:rsidRPr="00652591">
        <w:rPr>
          <w:rFonts w:ascii="宋体" w:hAnsi="宋体" w:hint="eastAsia"/>
          <w:color w:val="000000" w:themeColor="text1"/>
          <w:kern w:val="0"/>
          <w:sz w:val="24"/>
        </w:rPr>
        <w:t>嘉一附小</w:t>
      </w:r>
    </w:p>
    <w:p w:rsidR="0090419D" w:rsidRPr="00652591" w:rsidRDefault="004E7CA6" w:rsidP="008E0780">
      <w:pPr>
        <w:widowControl/>
        <w:shd w:val="clear" w:color="auto" w:fill="FFFFFF"/>
        <w:spacing w:line="500" w:lineRule="exact"/>
        <w:ind w:firstLine="555"/>
        <w:jc w:val="left"/>
        <w:rPr>
          <w:rFonts w:ascii="宋体" w:hAnsi="宋体"/>
          <w:b/>
          <w:bCs/>
          <w:color w:val="000000" w:themeColor="text1"/>
          <w:kern w:val="0"/>
          <w:sz w:val="24"/>
        </w:rPr>
      </w:pPr>
      <w:r w:rsidRPr="00652591">
        <w:rPr>
          <w:rFonts w:ascii="宋体" w:hAnsi="宋体" w:hint="eastAsia"/>
          <w:b/>
          <w:bCs/>
          <w:color w:val="000000" w:themeColor="text1"/>
          <w:kern w:val="0"/>
          <w:sz w:val="24"/>
        </w:rPr>
        <w:t>七</w:t>
      </w:r>
      <w:r w:rsidR="0090419D" w:rsidRPr="00652591">
        <w:rPr>
          <w:rFonts w:ascii="宋体" w:hAnsi="宋体"/>
          <w:b/>
          <w:bCs/>
          <w:color w:val="000000" w:themeColor="text1"/>
          <w:kern w:val="0"/>
          <w:sz w:val="24"/>
        </w:rPr>
        <w:t>、学校承诺</w:t>
      </w:r>
    </w:p>
    <w:p w:rsidR="006E4B81" w:rsidRPr="00652591" w:rsidRDefault="006E4B81" w:rsidP="008E0780">
      <w:pPr>
        <w:widowControl/>
        <w:shd w:val="clear" w:color="auto" w:fill="FFFFFF"/>
        <w:spacing w:line="500" w:lineRule="exact"/>
        <w:ind w:firstLine="555"/>
        <w:rPr>
          <w:rFonts w:ascii="宋体" w:hAnsi="宋体"/>
          <w:color w:val="000000" w:themeColor="text1"/>
          <w:kern w:val="0"/>
          <w:sz w:val="24"/>
        </w:rPr>
      </w:pPr>
      <w:r w:rsidRPr="00652591">
        <w:rPr>
          <w:rFonts w:ascii="宋体" w:hAnsi="宋体" w:hint="eastAsia"/>
          <w:color w:val="000000" w:themeColor="text1"/>
          <w:kern w:val="0"/>
          <w:sz w:val="24"/>
        </w:rPr>
        <w:t>1.所有适龄儿童通过“上海市义务教育入学报名系统”进行信息登记，不招收无信息登记的学生，不接收小龄生、大龄生入学。</w:t>
      </w:r>
    </w:p>
    <w:p w:rsidR="004357D6" w:rsidRPr="00652591" w:rsidRDefault="006E4B81" w:rsidP="008E0780">
      <w:pPr>
        <w:widowControl/>
        <w:shd w:val="clear" w:color="auto" w:fill="FFFFFF"/>
        <w:spacing w:line="500" w:lineRule="exact"/>
        <w:ind w:firstLine="555"/>
        <w:jc w:val="left"/>
        <w:rPr>
          <w:rFonts w:ascii="宋体" w:hAnsi="宋体"/>
          <w:color w:val="000000" w:themeColor="text1"/>
          <w:kern w:val="0"/>
          <w:sz w:val="24"/>
        </w:rPr>
      </w:pPr>
      <w:r w:rsidRPr="00652591">
        <w:rPr>
          <w:rFonts w:ascii="宋体" w:hAnsi="宋体"/>
          <w:color w:val="000000" w:themeColor="text1"/>
          <w:kern w:val="0"/>
          <w:sz w:val="24"/>
        </w:rPr>
        <w:lastRenderedPageBreak/>
        <w:t>2.</w:t>
      </w:r>
      <w:r w:rsidRPr="00652591">
        <w:rPr>
          <w:rFonts w:ascii="宋体" w:hAnsi="宋体" w:hint="eastAsia"/>
          <w:color w:val="000000" w:themeColor="text1"/>
          <w:kern w:val="0"/>
          <w:sz w:val="24"/>
        </w:rPr>
        <w:t>学校在招生过程中，均衡分班，不举办重点班、实验班、快慢班、特色班；不举行任何形式的测试、测评、面试、面谈或调查；不接收任何学生的简历等材料；招生录取不与任何教育培训机构挂钩。</w:t>
      </w:r>
    </w:p>
    <w:p w:rsidR="006E4B81" w:rsidRPr="00652591" w:rsidRDefault="006E4B81" w:rsidP="008E0780">
      <w:pPr>
        <w:widowControl/>
        <w:shd w:val="clear" w:color="auto" w:fill="FFFFFF"/>
        <w:spacing w:line="500" w:lineRule="exact"/>
        <w:ind w:firstLine="555"/>
        <w:jc w:val="left"/>
        <w:rPr>
          <w:rFonts w:ascii="宋体" w:hAnsi="宋体"/>
          <w:color w:val="000000" w:themeColor="text1"/>
          <w:kern w:val="0"/>
          <w:sz w:val="24"/>
        </w:rPr>
      </w:pPr>
    </w:p>
    <w:p w:rsidR="004F5AD7" w:rsidRPr="00652591" w:rsidRDefault="00157C68" w:rsidP="008E0780">
      <w:pPr>
        <w:widowControl/>
        <w:shd w:val="clear" w:color="auto" w:fill="FFFFFF"/>
        <w:spacing w:line="500" w:lineRule="exact"/>
        <w:ind w:firstLine="555"/>
        <w:jc w:val="right"/>
        <w:rPr>
          <w:rFonts w:ascii="宋体" w:hAnsi="宋体"/>
          <w:color w:val="000000" w:themeColor="text1"/>
          <w:kern w:val="0"/>
          <w:sz w:val="24"/>
        </w:rPr>
      </w:pPr>
      <w:r w:rsidRPr="00652591">
        <w:rPr>
          <w:rFonts w:ascii="宋体" w:hAnsi="宋体" w:hint="eastAsia"/>
          <w:color w:val="000000" w:themeColor="text1"/>
          <w:kern w:val="0"/>
          <w:sz w:val="24"/>
        </w:rPr>
        <w:t xml:space="preserve">　　　　　　　　</w:t>
      </w:r>
      <w:r w:rsidR="00B14285" w:rsidRPr="00652591">
        <w:rPr>
          <w:rFonts w:ascii="宋体" w:hAnsi="宋体" w:hint="eastAsia"/>
          <w:color w:val="000000" w:themeColor="text1"/>
          <w:kern w:val="0"/>
          <w:sz w:val="24"/>
        </w:rPr>
        <w:t>上海市嘉定区第一中学</w:t>
      </w:r>
      <w:r w:rsidR="001864CF" w:rsidRPr="00652591">
        <w:rPr>
          <w:rFonts w:ascii="宋体" w:hAnsi="宋体" w:hint="eastAsia"/>
          <w:color w:val="000000" w:themeColor="text1"/>
          <w:kern w:val="0"/>
          <w:sz w:val="24"/>
        </w:rPr>
        <w:t>附属小学</w:t>
      </w:r>
    </w:p>
    <w:p w:rsidR="00FE6E2C" w:rsidRPr="00652591" w:rsidRDefault="00BE7BA7" w:rsidP="008E0780">
      <w:pPr>
        <w:spacing w:line="500" w:lineRule="exact"/>
        <w:ind w:firstLineChars="200" w:firstLine="480"/>
        <w:jc w:val="right"/>
        <w:rPr>
          <w:rFonts w:ascii="宋体" w:hAnsi="宋体"/>
          <w:color w:val="000000" w:themeColor="text1"/>
          <w:kern w:val="0"/>
          <w:sz w:val="24"/>
        </w:rPr>
      </w:pPr>
      <w:r w:rsidRPr="00652591">
        <w:rPr>
          <w:rFonts w:ascii="宋体" w:hAnsi="宋体" w:hint="eastAsia"/>
          <w:color w:val="000000" w:themeColor="text1"/>
          <w:kern w:val="0"/>
          <w:sz w:val="24"/>
        </w:rPr>
        <w:t>2022</w:t>
      </w:r>
      <w:r w:rsidR="004F5AD7" w:rsidRPr="00652591">
        <w:rPr>
          <w:rFonts w:ascii="宋体" w:hAnsi="宋体" w:hint="eastAsia"/>
          <w:color w:val="000000" w:themeColor="text1"/>
          <w:kern w:val="0"/>
          <w:sz w:val="24"/>
        </w:rPr>
        <w:t>年</w:t>
      </w:r>
      <w:r w:rsidRPr="00652591">
        <w:rPr>
          <w:rFonts w:ascii="宋体" w:hAnsi="宋体" w:hint="eastAsia"/>
          <w:color w:val="000000" w:themeColor="text1"/>
          <w:kern w:val="0"/>
          <w:sz w:val="24"/>
        </w:rPr>
        <w:t>6</w:t>
      </w:r>
      <w:r w:rsidR="004F5AD7" w:rsidRPr="00652591">
        <w:rPr>
          <w:rFonts w:ascii="宋体" w:hAnsi="宋体" w:hint="eastAsia"/>
          <w:color w:val="000000" w:themeColor="text1"/>
          <w:kern w:val="0"/>
          <w:sz w:val="24"/>
        </w:rPr>
        <w:t>月</w:t>
      </w:r>
      <w:r w:rsidR="00A06951" w:rsidRPr="00652591">
        <w:rPr>
          <w:rFonts w:ascii="宋体" w:hAnsi="宋体"/>
          <w:color w:val="000000" w:themeColor="text1"/>
          <w:kern w:val="0"/>
          <w:sz w:val="24"/>
        </w:rPr>
        <w:t>3</w:t>
      </w:r>
      <w:r w:rsidR="004F5AD7" w:rsidRPr="00652591">
        <w:rPr>
          <w:rFonts w:ascii="宋体" w:hAnsi="宋体" w:hint="eastAsia"/>
          <w:color w:val="000000" w:themeColor="text1"/>
          <w:kern w:val="0"/>
          <w:sz w:val="24"/>
        </w:rPr>
        <w:t>日</w:t>
      </w:r>
    </w:p>
    <w:p w:rsidR="00F23BFF" w:rsidRPr="00652591" w:rsidRDefault="00F23BFF" w:rsidP="008E0780">
      <w:pPr>
        <w:spacing w:line="500" w:lineRule="exact"/>
        <w:ind w:firstLineChars="200" w:firstLine="480"/>
        <w:jc w:val="right"/>
        <w:rPr>
          <w:rFonts w:ascii="宋体" w:hAnsi="宋体"/>
          <w:color w:val="000000" w:themeColor="text1"/>
          <w:kern w:val="0"/>
          <w:sz w:val="24"/>
        </w:rPr>
      </w:pPr>
    </w:p>
    <w:p w:rsidR="00A06951" w:rsidRPr="00652591" w:rsidRDefault="00F23BFF" w:rsidP="00F23BFF">
      <w:pPr>
        <w:spacing w:line="500" w:lineRule="exact"/>
        <w:ind w:firstLineChars="200" w:firstLine="482"/>
        <w:jc w:val="left"/>
        <w:rPr>
          <w:rFonts w:ascii="宋体" w:hAnsi="宋体"/>
          <w:b/>
          <w:color w:val="000000" w:themeColor="text1"/>
          <w:kern w:val="0"/>
          <w:sz w:val="24"/>
        </w:rPr>
      </w:pPr>
      <w:r w:rsidRPr="00652591">
        <w:rPr>
          <w:rFonts w:ascii="宋体" w:hAnsi="宋体" w:hint="eastAsia"/>
          <w:b/>
          <w:color w:val="000000" w:themeColor="text1"/>
          <w:kern w:val="0"/>
          <w:sz w:val="24"/>
        </w:rPr>
        <w:t>附件</w:t>
      </w:r>
      <w:r w:rsidRPr="00652591">
        <w:rPr>
          <w:rFonts w:ascii="宋体" w:hAnsi="宋体"/>
          <w:b/>
          <w:color w:val="000000" w:themeColor="text1"/>
          <w:kern w:val="0"/>
          <w:sz w:val="24"/>
        </w:rPr>
        <w:t>：</w:t>
      </w:r>
      <w:r w:rsidRPr="00652591">
        <w:rPr>
          <w:rFonts w:ascii="宋体" w:hAnsi="宋体" w:hint="eastAsia"/>
          <w:b/>
          <w:color w:val="000000" w:themeColor="text1"/>
          <w:kern w:val="0"/>
          <w:sz w:val="24"/>
        </w:rPr>
        <w:t>嘉一附小2022年招生入学工作日程安排</w:t>
      </w:r>
    </w:p>
    <w:tbl>
      <w:tblPr>
        <w:tblW w:w="8505" w:type="dxa"/>
        <w:tblInd w:w="108" w:type="dxa"/>
        <w:tblLook w:val="04A0" w:firstRow="1" w:lastRow="0" w:firstColumn="1" w:lastColumn="0" w:noHBand="0" w:noVBand="1"/>
      </w:tblPr>
      <w:tblGrid>
        <w:gridCol w:w="2552"/>
        <w:gridCol w:w="5953"/>
      </w:tblGrid>
      <w:tr w:rsidR="00652591" w:rsidRPr="00652591" w:rsidTr="00910886">
        <w:trPr>
          <w:trHeight w:val="319"/>
        </w:trPr>
        <w:tc>
          <w:tcPr>
            <w:tcW w:w="25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10886" w:rsidRPr="00652591" w:rsidRDefault="00910886" w:rsidP="00910886">
            <w:pPr>
              <w:widowControl/>
              <w:spacing w:line="360" w:lineRule="auto"/>
              <w:jc w:val="center"/>
              <w:rPr>
                <w:rFonts w:ascii="宋体" w:hAnsi="宋体" w:cs="宋体"/>
                <w:b/>
                <w:bCs/>
                <w:color w:val="000000" w:themeColor="text1"/>
                <w:kern w:val="0"/>
                <w:szCs w:val="21"/>
              </w:rPr>
            </w:pPr>
            <w:r w:rsidRPr="00652591">
              <w:rPr>
                <w:rFonts w:ascii="宋体" w:hAnsi="宋体" w:cs="宋体" w:hint="eastAsia"/>
                <w:b/>
                <w:bCs/>
                <w:color w:val="000000" w:themeColor="text1"/>
                <w:kern w:val="0"/>
                <w:szCs w:val="21"/>
              </w:rPr>
              <w:t>日期</w:t>
            </w:r>
          </w:p>
        </w:tc>
        <w:tc>
          <w:tcPr>
            <w:tcW w:w="5953" w:type="dxa"/>
            <w:tcBorders>
              <w:top w:val="single" w:sz="8" w:space="0" w:color="auto"/>
              <w:left w:val="nil"/>
              <w:bottom w:val="single" w:sz="8" w:space="0" w:color="auto"/>
              <w:right w:val="single" w:sz="8" w:space="0" w:color="auto"/>
            </w:tcBorders>
            <w:shd w:val="clear" w:color="auto" w:fill="auto"/>
            <w:vAlign w:val="center"/>
            <w:hideMark/>
          </w:tcPr>
          <w:p w:rsidR="00910886" w:rsidRPr="00652591" w:rsidRDefault="00910886" w:rsidP="00910886">
            <w:pPr>
              <w:widowControl/>
              <w:spacing w:line="360" w:lineRule="auto"/>
              <w:jc w:val="center"/>
              <w:rPr>
                <w:rFonts w:ascii="宋体" w:hAnsi="宋体" w:cs="宋体"/>
                <w:b/>
                <w:bCs/>
                <w:color w:val="000000" w:themeColor="text1"/>
                <w:kern w:val="0"/>
                <w:szCs w:val="21"/>
              </w:rPr>
            </w:pPr>
            <w:r w:rsidRPr="00652591">
              <w:rPr>
                <w:rFonts w:ascii="宋体" w:hAnsi="宋体" w:cs="宋体" w:hint="eastAsia"/>
                <w:b/>
                <w:bCs/>
                <w:color w:val="000000" w:themeColor="text1"/>
                <w:kern w:val="0"/>
                <w:szCs w:val="21"/>
              </w:rPr>
              <w:t>内容</w:t>
            </w:r>
          </w:p>
        </w:tc>
      </w:tr>
      <w:tr w:rsidR="00652591" w:rsidRPr="00652591" w:rsidTr="00910886">
        <w:trPr>
          <w:trHeight w:val="319"/>
        </w:trPr>
        <w:tc>
          <w:tcPr>
            <w:tcW w:w="2552" w:type="dxa"/>
            <w:tcBorders>
              <w:top w:val="nil"/>
              <w:left w:val="single" w:sz="8" w:space="0" w:color="auto"/>
              <w:bottom w:val="single" w:sz="8" w:space="0" w:color="auto"/>
              <w:right w:val="single" w:sz="8" w:space="0" w:color="auto"/>
            </w:tcBorders>
            <w:shd w:val="clear" w:color="auto" w:fill="auto"/>
            <w:vAlign w:val="center"/>
            <w:hideMark/>
          </w:tcPr>
          <w:p w:rsidR="00910886" w:rsidRPr="00652591" w:rsidRDefault="00910886" w:rsidP="00910886">
            <w:pPr>
              <w:widowControl/>
              <w:spacing w:line="360" w:lineRule="auto"/>
              <w:jc w:val="center"/>
              <w:rPr>
                <w:rFonts w:ascii="宋体" w:hAnsi="宋体" w:cs="宋体"/>
                <w:color w:val="000000" w:themeColor="text1"/>
                <w:kern w:val="0"/>
                <w:szCs w:val="21"/>
              </w:rPr>
            </w:pPr>
            <w:r w:rsidRPr="00652591">
              <w:rPr>
                <w:rFonts w:ascii="宋体" w:hAnsi="宋体" w:cs="宋体"/>
                <w:color w:val="000000" w:themeColor="text1"/>
                <w:kern w:val="0"/>
                <w:szCs w:val="21"/>
              </w:rPr>
              <w:t>5</w:t>
            </w:r>
            <w:r w:rsidRPr="00652591">
              <w:rPr>
                <w:rFonts w:ascii="宋体" w:hAnsi="宋体" w:cs="宋体" w:hint="eastAsia"/>
                <w:color w:val="000000" w:themeColor="text1"/>
                <w:kern w:val="0"/>
                <w:szCs w:val="21"/>
              </w:rPr>
              <w:t>月</w:t>
            </w:r>
            <w:r w:rsidRPr="00652591">
              <w:rPr>
                <w:rFonts w:ascii="宋体" w:hAnsi="宋体" w:cs="宋体"/>
                <w:color w:val="000000" w:themeColor="text1"/>
                <w:kern w:val="0"/>
                <w:szCs w:val="21"/>
              </w:rPr>
              <w:t>30</w:t>
            </w:r>
            <w:r w:rsidRPr="00652591">
              <w:rPr>
                <w:rFonts w:ascii="宋体" w:hAnsi="宋体" w:cs="宋体" w:hint="eastAsia"/>
                <w:color w:val="000000" w:themeColor="text1"/>
                <w:kern w:val="0"/>
                <w:szCs w:val="21"/>
              </w:rPr>
              <w:t>日—</w:t>
            </w:r>
            <w:r w:rsidRPr="00652591">
              <w:rPr>
                <w:rFonts w:ascii="宋体" w:hAnsi="宋体" w:cs="宋体"/>
                <w:color w:val="000000" w:themeColor="text1"/>
                <w:kern w:val="0"/>
                <w:szCs w:val="21"/>
              </w:rPr>
              <w:t>6</w:t>
            </w:r>
            <w:r w:rsidRPr="00652591">
              <w:rPr>
                <w:rFonts w:ascii="宋体" w:hAnsi="宋体" w:cs="宋体" w:hint="eastAsia"/>
                <w:color w:val="000000" w:themeColor="text1"/>
                <w:kern w:val="0"/>
                <w:szCs w:val="21"/>
              </w:rPr>
              <w:t>月</w:t>
            </w:r>
            <w:r w:rsidRPr="00652591">
              <w:rPr>
                <w:rFonts w:ascii="宋体" w:hAnsi="宋体" w:cs="宋体"/>
                <w:color w:val="000000" w:themeColor="text1"/>
                <w:kern w:val="0"/>
                <w:szCs w:val="21"/>
              </w:rPr>
              <w:t>5</w:t>
            </w:r>
            <w:r w:rsidRPr="00652591">
              <w:rPr>
                <w:rFonts w:ascii="宋体" w:hAnsi="宋体" w:cs="宋体" w:hint="eastAsia"/>
                <w:color w:val="000000" w:themeColor="text1"/>
                <w:kern w:val="0"/>
                <w:szCs w:val="21"/>
              </w:rPr>
              <w:t>日</w:t>
            </w:r>
          </w:p>
        </w:tc>
        <w:tc>
          <w:tcPr>
            <w:tcW w:w="5953" w:type="dxa"/>
            <w:tcBorders>
              <w:top w:val="nil"/>
              <w:left w:val="nil"/>
              <w:bottom w:val="single" w:sz="8" w:space="0" w:color="auto"/>
              <w:right w:val="single" w:sz="8" w:space="0" w:color="auto"/>
            </w:tcBorders>
            <w:shd w:val="clear" w:color="auto" w:fill="auto"/>
            <w:vAlign w:val="center"/>
            <w:hideMark/>
          </w:tcPr>
          <w:p w:rsidR="00910886" w:rsidRPr="00652591" w:rsidRDefault="00910886" w:rsidP="00910886">
            <w:pPr>
              <w:widowControl/>
              <w:spacing w:line="360" w:lineRule="auto"/>
              <w:jc w:val="center"/>
              <w:rPr>
                <w:rFonts w:ascii="宋体" w:hAnsi="宋体" w:cs="宋体"/>
                <w:color w:val="000000" w:themeColor="text1"/>
                <w:kern w:val="0"/>
                <w:szCs w:val="21"/>
              </w:rPr>
            </w:pPr>
            <w:r w:rsidRPr="00652591">
              <w:rPr>
                <w:rFonts w:ascii="宋体" w:hAnsi="宋体" w:cs="宋体" w:hint="eastAsia"/>
                <w:color w:val="000000" w:themeColor="text1"/>
                <w:kern w:val="0"/>
                <w:szCs w:val="21"/>
              </w:rPr>
              <w:t>举行网上“校园开放日”</w:t>
            </w:r>
          </w:p>
        </w:tc>
      </w:tr>
      <w:tr w:rsidR="00652591" w:rsidRPr="00652591" w:rsidTr="00910886">
        <w:trPr>
          <w:trHeight w:val="319"/>
        </w:trPr>
        <w:tc>
          <w:tcPr>
            <w:tcW w:w="2552" w:type="dxa"/>
            <w:tcBorders>
              <w:top w:val="nil"/>
              <w:left w:val="single" w:sz="8" w:space="0" w:color="auto"/>
              <w:bottom w:val="single" w:sz="8" w:space="0" w:color="auto"/>
              <w:right w:val="single" w:sz="8" w:space="0" w:color="auto"/>
            </w:tcBorders>
            <w:shd w:val="clear" w:color="auto" w:fill="auto"/>
            <w:vAlign w:val="center"/>
            <w:hideMark/>
          </w:tcPr>
          <w:p w:rsidR="00910886" w:rsidRPr="00652591" w:rsidRDefault="00910886" w:rsidP="00910886">
            <w:pPr>
              <w:widowControl/>
              <w:spacing w:line="360" w:lineRule="auto"/>
              <w:jc w:val="center"/>
              <w:rPr>
                <w:rFonts w:ascii="宋体" w:hAnsi="宋体" w:cs="宋体"/>
                <w:color w:val="000000" w:themeColor="text1"/>
                <w:kern w:val="0"/>
                <w:szCs w:val="21"/>
              </w:rPr>
            </w:pPr>
            <w:r w:rsidRPr="00652591">
              <w:rPr>
                <w:rFonts w:ascii="宋体" w:hAnsi="宋体" w:cs="宋体"/>
                <w:color w:val="000000" w:themeColor="text1"/>
                <w:kern w:val="0"/>
                <w:szCs w:val="21"/>
              </w:rPr>
              <w:t>6</w:t>
            </w:r>
            <w:r w:rsidRPr="00652591">
              <w:rPr>
                <w:rFonts w:ascii="宋体" w:hAnsi="宋体" w:cs="宋体" w:hint="eastAsia"/>
                <w:color w:val="000000" w:themeColor="text1"/>
                <w:kern w:val="0"/>
                <w:szCs w:val="21"/>
              </w:rPr>
              <w:t>月</w:t>
            </w:r>
            <w:r w:rsidRPr="00652591">
              <w:rPr>
                <w:rFonts w:ascii="宋体" w:hAnsi="宋体" w:cs="宋体"/>
                <w:color w:val="000000" w:themeColor="text1"/>
                <w:kern w:val="0"/>
                <w:szCs w:val="21"/>
              </w:rPr>
              <w:t>3</w:t>
            </w:r>
            <w:r w:rsidRPr="00652591">
              <w:rPr>
                <w:rFonts w:ascii="宋体" w:hAnsi="宋体" w:cs="宋体" w:hint="eastAsia"/>
                <w:color w:val="000000" w:themeColor="text1"/>
                <w:kern w:val="0"/>
                <w:szCs w:val="21"/>
              </w:rPr>
              <w:t>日</w:t>
            </w:r>
          </w:p>
        </w:tc>
        <w:tc>
          <w:tcPr>
            <w:tcW w:w="5953" w:type="dxa"/>
            <w:tcBorders>
              <w:top w:val="nil"/>
              <w:left w:val="nil"/>
              <w:bottom w:val="single" w:sz="8" w:space="0" w:color="auto"/>
              <w:right w:val="single" w:sz="8" w:space="0" w:color="auto"/>
            </w:tcBorders>
            <w:shd w:val="clear" w:color="auto" w:fill="auto"/>
            <w:vAlign w:val="center"/>
            <w:hideMark/>
          </w:tcPr>
          <w:p w:rsidR="00910886" w:rsidRPr="00652591" w:rsidRDefault="00910886" w:rsidP="00910886">
            <w:pPr>
              <w:widowControl/>
              <w:spacing w:line="360" w:lineRule="auto"/>
              <w:jc w:val="center"/>
              <w:rPr>
                <w:rFonts w:ascii="宋体" w:hAnsi="宋体" w:cs="宋体"/>
                <w:color w:val="000000" w:themeColor="text1"/>
                <w:kern w:val="0"/>
                <w:szCs w:val="21"/>
              </w:rPr>
            </w:pPr>
            <w:r w:rsidRPr="00652591">
              <w:rPr>
                <w:rFonts w:ascii="宋体" w:hAnsi="宋体" w:cs="宋体" w:hint="eastAsia"/>
                <w:color w:val="000000" w:themeColor="text1"/>
                <w:kern w:val="0"/>
                <w:szCs w:val="21"/>
              </w:rPr>
              <w:t>公布《上海市嘉定区第一中学附属小学 2022 年招生工作办法》</w:t>
            </w:r>
          </w:p>
        </w:tc>
      </w:tr>
      <w:tr w:rsidR="00652591" w:rsidRPr="00652591" w:rsidTr="00910886">
        <w:trPr>
          <w:trHeight w:val="319"/>
        </w:trPr>
        <w:tc>
          <w:tcPr>
            <w:tcW w:w="2552" w:type="dxa"/>
            <w:tcBorders>
              <w:top w:val="nil"/>
              <w:left w:val="single" w:sz="8" w:space="0" w:color="auto"/>
              <w:bottom w:val="single" w:sz="8" w:space="0" w:color="auto"/>
              <w:right w:val="single" w:sz="8" w:space="0" w:color="auto"/>
            </w:tcBorders>
            <w:shd w:val="clear" w:color="auto" w:fill="auto"/>
            <w:vAlign w:val="center"/>
            <w:hideMark/>
          </w:tcPr>
          <w:p w:rsidR="00910886" w:rsidRPr="00652591" w:rsidRDefault="00910886" w:rsidP="00910886">
            <w:pPr>
              <w:widowControl/>
              <w:spacing w:line="360" w:lineRule="auto"/>
              <w:jc w:val="center"/>
              <w:rPr>
                <w:rFonts w:ascii="宋体" w:hAnsi="宋体" w:cs="宋体"/>
                <w:color w:val="000000" w:themeColor="text1"/>
                <w:kern w:val="0"/>
                <w:szCs w:val="21"/>
              </w:rPr>
            </w:pPr>
            <w:r w:rsidRPr="00652591">
              <w:rPr>
                <w:rFonts w:ascii="宋体" w:hAnsi="宋体" w:cs="宋体" w:hint="eastAsia"/>
                <w:color w:val="000000" w:themeColor="text1"/>
                <w:kern w:val="0"/>
                <w:szCs w:val="21"/>
              </w:rPr>
              <w:t>6月4日—19日</w:t>
            </w:r>
          </w:p>
        </w:tc>
        <w:tc>
          <w:tcPr>
            <w:tcW w:w="5953" w:type="dxa"/>
            <w:tcBorders>
              <w:top w:val="nil"/>
              <w:left w:val="nil"/>
              <w:bottom w:val="single" w:sz="8" w:space="0" w:color="auto"/>
              <w:right w:val="single" w:sz="8" w:space="0" w:color="auto"/>
            </w:tcBorders>
            <w:shd w:val="clear" w:color="auto" w:fill="auto"/>
            <w:vAlign w:val="center"/>
            <w:hideMark/>
          </w:tcPr>
          <w:p w:rsidR="00910886" w:rsidRPr="00652591" w:rsidRDefault="00910886" w:rsidP="00910886">
            <w:pPr>
              <w:widowControl/>
              <w:spacing w:line="360" w:lineRule="auto"/>
              <w:jc w:val="center"/>
              <w:rPr>
                <w:rFonts w:ascii="宋体" w:hAnsi="宋体" w:cs="宋体"/>
                <w:color w:val="000000" w:themeColor="text1"/>
                <w:kern w:val="0"/>
                <w:szCs w:val="21"/>
              </w:rPr>
            </w:pPr>
            <w:r w:rsidRPr="00652591">
              <w:rPr>
                <w:rFonts w:ascii="宋体" w:hAnsi="宋体" w:cs="宋体" w:hint="eastAsia"/>
                <w:color w:val="000000" w:themeColor="text1"/>
                <w:kern w:val="0"/>
                <w:szCs w:val="21"/>
              </w:rPr>
              <w:t>适龄儿童进行小学入学信息登记</w:t>
            </w:r>
          </w:p>
        </w:tc>
      </w:tr>
      <w:tr w:rsidR="00652591" w:rsidRPr="00652591" w:rsidTr="00910886">
        <w:trPr>
          <w:trHeight w:val="319"/>
        </w:trPr>
        <w:tc>
          <w:tcPr>
            <w:tcW w:w="2552" w:type="dxa"/>
            <w:tcBorders>
              <w:top w:val="nil"/>
              <w:left w:val="single" w:sz="8" w:space="0" w:color="auto"/>
              <w:bottom w:val="single" w:sz="8" w:space="0" w:color="auto"/>
              <w:right w:val="single" w:sz="8" w:space="0" w:color="auto"/>
            </w:tcBorders>
            <w:shd w:val="clear" w:color="auto" w:fill="auto"/>
            <w:vAlign w:val="center"/>
            <w:hideMark/>
          </w:tcPr>
          <w:p w:rsidR="00910886" w:rsidRPr="00652591" w:rsidRDefault="00910886" w:rsidP="00910886">
            <w:pPr>
              <w:widowControl/>
              <w:spacing w:line="360" w:lineRule="auto"/>
              <w:jc w:val="center"/>
              <w:rPr>
                <w:rFonts w:ascii="宋体" w:hAnsi="宋体" w:cs="宋体"/>
                <w:color w:val="000000" w:themeColor="text1"/>
                <w:kern w:val="0"/>
                <w:szCs w:val="21"/>
              </w:rPr>
            </w:pPr>
            <w:r w:rsidRPr="00652591">
              <w:rPr>
                <w:rFonts w:ascii="宋体" w:hAnsi="宋体" w:cs="宋体" w:hint="eastAsia"/>
                <w:color w:val="000000" w:themeColor="text1"/>
                <w:kern w:val="0"/>
                <w:szCs w:val="21"/>
              </w:rPr>
              <w:t>6月22日—26日</w:t>
            </w:r>
          </w:p>
        </w:tc>
        <w:tc>
          <w:tcPr>
            <w:tcW w:w="5953" w:type="dxa"/>
            <w:tcBorders>
              <w:top w:val="nil"/>
              <w:left w:val="nil"/>
              <w:bottom w:val="single" w:sz="8" w:space="0" w:color="auto"/>
              <w:right w:val="single" w:sz="8" w:space="0" w:color="auto"/>
            </w:tcBorders>
            <w:shd w:val="clear" w:color="auto" w:fill="auto"/>
            <w:vAlign w:val="center"/>
            <w:hideMark/>
          </w:tcPr>
          <w:p w:rsidR="00910886" w:rsidRPr="00652591" w:rsidRDefault="00910886" w:rsidP="00910886">
            <w:pPr>
              <w:widowControl/>
              <w:spacing w:line="360" w:lineRule="auto"/>
              <w:jc w:val="center"/>
              <w:rPr>
                <w:rFonts w:ascii="宋体" w:hAnsi="宋体" w:cs="宋体"/>
                <w:color w:val="000000" w:themeColor="text1"/>
                <w:kern w:val="0"/>
                <w:szCs w:val="21"/>
              </w:rPr>
            </w:pPr>
            <w:r w:rsidRPr="00652591">
              <w:rPr>
                <w:rFonts w:ascii="宋体" w:hAnsi="宋体" w:cs="宋体" w:hint="eastAsia"/>
                <w:color w:val="000000" w:themeColor="text1"/>
                <w:kern w:val="0"/>
                <w:szCs w:val="21"/>
              </w:rPr>
              <w:t>入学网上报名</w:t>
            </w:r>
          </w:p>
        </w:tc>
      </w:tr>
      <w:tr w:rsidR="00652591" w:rsidRPr="00652591" w:rsidTr="00910886">
        <w:trPr>
          <w:trHeight w:val="319"/>
        </w:trPr>
        <w:tc>
          <w:tcPr>
            <w:tcW w:w="2552" w:type="dxa"/>
            <w:tcBorders>
              <w:top w:val="nil"/>
              <w:left w:val="single" w:sz="8" w:space="0" w:color="auto"/>
              <w:bottom w:val="single" w:sz="8" w:space="0" w:color="auto"/>
              <w:right w:val="single" w:sz="8" w:space="0" w:color="auto"/>
            </w:tcBorders>
            <w:shd w:val="clear" w:color="auto" w:fill="auto"/>
            <w:vAlign w:val="center"/>
            <w:hideMark/>
          </w:tcPr>
          <w:p w:rsidR="00910886" w:rsidRPr="00652591" w:rsidRDefault="00910886" w:rsidP="00910886">
            <w:pPr>
              <w:widowControl/>
              <w:spacing w:line="360" w:lineRule="auto"/>
              <w:jc w:val="center"/>
              <w:rPr>
                <w:rFonts w:ascii="宋体" w:hAnsi="宋体" w:cs="宋体"/>
                <w:color w:val="000000" w:themeColor="text1"/>
                <w:kern w:val="0"/>
                <w:szCs w:val="21"/>
              </w:rPr>
            </w:pPr>
            <w:r w:rsidRPr="00652591">
              <w:rPr>
                <w:rFonts w:ascii="宋体" w:hAnsi="宋体" w:cs="宋体"/>
                <w:color w:val="000000" w:themeColor="text1"/>
                <w:kern w:val="0"/>
                <w:szCs w:val="21"/>
              </w:rPr>
              <w:t>7</w:t>
            </w:r>
            <w:r w:rsidRPr="00652591">
              <w:rPr>
                <w:rFonts w:ascii="宋体" w:hAnsi="宋体" w:cs="宋体" w:hint="eastAsia"/>
                <w:color w:val="000000" w:themeColor="text1"/>
                <w:kern w:val="0"/>
                <w:szCs w:val="21"/>
              </w:rPr>
              <w:t>月</w:t>
            </w:r>
            <w:r w:rsidRPr="00652591">
              <w:rPr>
                <w:rFonts w:ascii="宋体" w:hAnsi="宋体" w:cs="宋体"/>
                <w:color w:val="000000" w:themeColor="text1"/>
                <w:kern w:val="0"/>
                <w:szCs w:val="21"/>
              </w:rPr>
              <w:t>4</w:t>
            </w:r>
            <w:r w:rsidRPr="00652591">
              <w:rPr>
                <w:rFonts w:ascii="宋体" w:hAnsi="宋体" w:cs="宋体" w:hint="eastAsia"/>
                <w:color w:val="000000" w:themeColor="text1"/>
                <w:kern w:val="0"/>
                <w:szCs w:val="21"/>
              </w:rPr>
              <w:t>日—</w:t>
            </w:r>
            <w:r w:rsidRPr="00652591">
              <w:rPr>
                <w:rFonts w:ascii="宋体" w:hAnsi="宋体" w:cs="宋体"/>
                <w:color w:val="000000" w:themeColor="text1"/>
                <w:kern w:val="0"/>
                <w:szCs w:val="21"/>
              </w:rPr>
              <w:t>10</w:t>
            </w:r>
            <w:r w:rsidRPr="00652591">
              <w:rPr>
                <w:rFonts w:ascii="宋体" w:hAnsi="宋体" w:cs="宋体" w:hint="eastAsia"/>
                <w:color w:val="000000" w:themeColor="text1"/>
                <w:kern w:val="0"/>
                <w:szCs w:val="21"/>
              </w:rPr>
              <w:t>日</w:t>
            </w:r>
          </w:p>
        </w:tc>
        <w:tc>
          <w:tcPr>
            <w:tcW w:w="5953" w:type="dxa"/>
            <w:tcBorders>
              <w:top w:val="nil"/>
              <w:left w:val="nil"/>
              <w:bottom w:val="single" w:sz="8" w:space="0" w:color="auto"/>
              <w:right w:val="single" w:sz="8" w:space="0" w:color="auto"/>
            </w:tcBorders>
            <w:shd w:val="clear" w:color="auto" w:fill="auto"/>
            <w:vAlign w:val="center"/>
            <w:hideMark/>
          </w:tcPr>
          <w:p w:rsidR="00910886" w:rsidRPr="00652591" w:rsidRDefault="00910886" w:rsidP="00910886">
            <w:pPr>
              <w:widowControl/>
              <w:spacing w:line="360" w:lineRule="auto"/>
              <w:jc w:val="center"/>
              <w:rPr>
                <w:rFonts w:ascii="宋体" w:hAnsi="宋体" w:cs="宋体"/>
                <w:color w:val="000000" w:themeColor="text1"/>
                <w:kern w:val="0"/>
                <w:szCs w:val="21"/>
              </w:rPr>
            </w:pPr>
            <w:r w:rsidRPr="00652591">
              <w:rPr>
                <w:rFonts w:ascii="宋体" w:hAnsi="宋体" w:cs="宋体" w:hint="eastAsia"/>
                <w:color w:val="000000" w:themeColor="text1"/>
                <w:kern w:val="0"/>
                <w:szCs w:val="21"/>
              </w:rPr>
              <w:t>第一批验证</w:t>
            </w:r>
          </w:p>
        </w:tc>
      </w:tr>
      <w:tr w:rsidR="00652591" w:rsidRPr="00652591" w:rsidTr="00910886">
        <w:trPr>
          <w:trHeight w:val="319"/>
        </w:trPr>
        <w:tc>
          <w:tcPr>
            <w:tcW w:w="2552" w:type="dxa"/>
            <w:tcBorders>
              <w:top w:val="nil"/>
              <w:left w:val="single" w:sz="8" w:space="0" w:color="auto"/>
              <w:bottom w:val="single" w:sz="8" w:space="0" w:color="auto"/>
              <w:right w:val="single" w:sz="8" w:space="0" w:color="auto"/>
            </w:tcBorders>
            <w:shd w:val="clear" w:color="auto" w:fill="auto"/>
            <w:vAlign w:val="center"/>
            <w:hideMark/>
          </w:tcPr>
          <w:p w:rsidR="00910886" w:rsidRPr="00652591" w:rsidRDefault="00910886" w:rsidP="00910886">
            <w:pPr>
              <w:widowControl/>
              <w:spacing w:line="360" w:lineRule="auto"/>
              <w:jc w:val="center"/>
              <w:rPr>
                <w:rFonts w:ascii="宋体" w:hAnsi="宋体" w:cs="宋体"/>
                <w:color w:val="000000" w:themeColor="text1"/>
                <w:kern w:val="0"/>
                <w:szCs w:val="21"/>
              </w:rPr>
            </w:pPr>
            <w:r w:rsidRPr="00652591">
              <w:rPr>
                <w:rFonts w:ascii="宋体" w:hAnsi="宋体" w:cs="宋体" w:hint="eastAsia"/>
                <w:color w:val="000000" w:themeColor="text1"/>
                <w:kern w:val="0"/>
                <w:szCs w:val="21"/>
              </w:rPr>
              <w:t>7月10日起</w:t>
            </w:r>
          </w:p>
        </w:tc>
        <w:tc>
          <w:tcPr>
            <w:tcW w:w="5953" w:type="dxa"/>
            <w:tcBorders>
              <w:top w:val="nil"/>
              <w:left w:val="nil"/>
              <w:bottom w:val="single" w:sz="8" w:space="0" w:color="auto"/>
              <w:right w:val="single" w:sz="8" w:space="0" w:color="auto"/>
            </w:tcBorders>
            <w:shd w:val="clear" w:color="auto" w:fill="auto"/>
            <w:vAlign w:val="center"/>
            <w:hideMark/>
          </w:tcPr>
          <w:p w:rsidR="00910886" w:rsidRPr="00652591" w:rsidRDefault="00910886" w:rsidP="00910886">
            <w:pPr>
              <w:widowControl/>
              <w:spacing w:line="360" w:lineRule="auto"/>
              <w:jc w:val="center"/>
              <w:rPr>
                <w:rFonts w:ascii="宋体" w:hAnsi="宋体" w:cs="宋体"/>
                <w:color w:val="000000" w:themeColor="text1"/>
                <w:kern w:val="0"/>
                <w:szCs w:val="21"/>
              </w:rPr>
            </w:pPr>
            <w:r w:rsidRPr="00652591">
              <w:rPr>
                <w:rFonts w:ascii="宋体" w:hAnsi="宋体" w:cs="宋体" w:hint="eastAsia"/>
                <w:color w:val="000000" w:themeColor="text1"/>
                <w:kern w:val="0"/>
                <w:szCs w:val="21"/>
              </w:rPr>
              <w:t>陆续发放入学告知信息</w:t>
            </w:r>
          </w:p>
        </w:tc>
      </w:tr>
      <w:tr w:rsidR="00652591" w:rsidRPr="00652591" w:rsidTr="00910886">
        <w:trPr>
          <w:trHeight w:val="319"/>
        </w:trPr>
        <w:tc>
          <w:tcPr>
            <w:tcW w:w="2552" w:type="dxa"/>
            <w:tcBorders>
              <w:top w:val="nil"/>
              <w:left w:val="single" w:sz="8" w:space="0" w:color="auto"/>
              <w:bottom w:val="single" w:sz="8" w:space="0" w:color="auto"/>
              <w:right w:val="single" w:sz="8" w:space="0" w:color="auto"/>
            </w:tcBorders>
            <w:shd w:val="clear" w:color="auto" w:fill="auto"/>
            <w:vAlign w:val="center"/>
            <w:hideMark/>
          </w:tcPr>
          <w:p w:rsidR="00910886" w:rsidRPr="00652591" w:rsidRDefault="00910886" w:rsidP="00910886">
            <w:pPr>
              <w:widowControl/>
              <w:spacing w:line="360" w:lineRule="auto"/>
              <w:jc w:val="center"/>
              <w:rPr>
                <w:rFonts w:ascii="宋体" w:hAnsi="宋体" w:cs="宋体"/>
                <w:color w:val="000000" w:themeColor="text1"/>
                <w:kern w:val="0"/>
                <w:szCs w:val="21"/>
              </w:rPr>
            </w:pPr>
            <w:r w:rsidRPr="00652591">
              <w:rPr>
                <w:rFonts w:ascii="宋体" w:hAnsi="宋体" w:cs="宋体" w:hint="eastAsia"/>
                <w:color w:val="000000" w:themeColor="text1"/>
                <w:kern w:val="0"/>
                <w:szCs w:val="21"/>
              </w:rPr>
              <w:t>7月25日—26日</w:t>
            </w:r>
          </w:p>
        </w:tc>
        <w:tc>
          <w:tcPr>
            <w:tcW w:w="5953" w:type="dxa"/>
            <w:tcBorders>
              <w:top w:val="nil"/>
              <w:left w:val="nil"/>
              <w:bottom w:val="single" w:sz="8" w:space="0" w:color="auto"/>
              <w:right w:val="single" w:sz="8" w:space="0" w:color="auto"/>
            </w:tcBorders>
            <w:shd w:val="clear" w:color="auto" w:fill="auto"/>
            <w:vAlign w:val="center"/>
            <w:hideMark/>
          </w:tcPr>
          <w:p w:rsidR="00910886" w:rsidRPr="00652591" w:rsidRDefault="00910886" w:rsidP="00910886">
            <w:pPr>
              <w:widowControl/>
              <w:spacing w:line="360" w:lineRule="auto"/>
              <w:jc w:val="center"/>
              <w:rPr>
                <w:rFonts w:ascii="宋体" w:hAnsi="宋体" w:cs="宋体"/>
                <w:color w:val="000000" w:themeColor="text1"/>
                <w:kern w:val="0"/>
                <w:szCs w:val="21"/>
              </w:rPr>
            </w:pPr>
            <w:r w:rsidRPr="00652591">
              <w:rPr>
                <w:rFonts w:ascii="宋体" w:hAnsi="宋体" w:cs="宋体" w:hint="eastAsia"/>
                <w:color w:val="000000" w:themeColor="text1"/>
                <w:kern w:val="0"/>
                <w:szCs w:val="21"/>
              </w:rPr>
              <w:t>第二批验证</w:t>
            </w:r>
          </w:p>
        </w:tc>
      </w:tr>
      <w:tr w:rsidR="00FC1A1B" w:rsidRPr="00652591" w:rsidTr="00910886">
        <w:trPr>
          <w:trHeight w:val="319"/>
        </w:trPr>
        <w:tc>
          <w:tcPr>
            <w:tcW w:w="2552" w:type="dxa"/>
            <w:tcBorders>
              <w:top w:val="nil"/>
              <w:left w:val="single" w:sz="8" w:space="0" w:color="auto"/>
              <w:bottom w:val="single" w:sz="8" w:space="0" w:color="auto"/>
              <w:right w:val="single" w:sz="8" w:space="0" w:color="auto"/>
            </w:tcBorders>
            <w:shd w:val="clear" w:color="auto" w:fill="auto"/>
            <w:vAlign w:val="center"/>
            <w:hideMark/>
          </w:tcPr>
          <w:p w:rsidR="00910886" w:rsidRPr="00652591" w:rsidRDefault="00910886" w:rsidP="00910886">
            <w:pPr>
              <w:widowControl/>
              <w:spacing w:line="360" w:lineRule="auto"/>
              <w:jc w:val="center"/>
              <w:rPr>
                <w:rFonts w:ascii="宋体" w:hAnsi="宋体" w:cs="宋体"/>
                <w:color w:val="000000" w:themeColor="text1"/>
                <w:kern w:val="0"/>
                <w:szCs w:val="21"/>
              </w:rPr>
            </w:pPr>
            <w:r w:rsidRPr="00652591">
              <w:rPr>
                <w:rFonts w:ascii="宋体" w:hAnsi="宋体" w:cs="宋体" w:hint="eastAsia"/>
                <w:color w:val="000000" w:themeColor="text1"/>
                <w:kern w:val="0"/>
                <w:szCs w:val="21"/>
              </w:rPr>
              <w:t>8月15日起</w:t>
            </w:r>
          </w:p>
        </w:tc>
        <w:tc>
          <w:tcPr>
            <w:tcW w:w="5953" w:type="dxa"/>
            <w:tcBorders>
              <w:top w:val="nil"/>
              <w:left w:val="nil"/>
              <w:bottom w:val="single" w:sz="8" w:space="0" w:color="auto"/>
              <w:right w:val="single" w:sz="8" w:space="0" w:color="auto"/>
            </w:tcBorders>
            <w:shd w:val="clear" w:color="auto" w:fill="auto"/>
            <w:vAlign w:val="center"/>
            <w:hideMark/>
          </w:tcPr>
          <w:p w:rsidR="00910886" w:rsidRPr="00652591" w:rsidRDefault="00910886" w:rsidP="00910886">
            <w:pPr>
              <w:widowControl/>
              <w:spacing w:line="360" w:lineRule="auto"/>
              <w:jc w:val="center"/>
              <w:rPr>
                <w:rFonts w:ascii="宋体" w:hAnsi="宋体" w:cs="宋体"/>
                <w:color w:val="000000" w:themeColor="text1"/>
                <w:kern w:val="0"/>
                <w:szCs w:val="21"/>
              </w:rPr>
            </w:pPr>
            <w:r w:rsidRPr="00652591">
              <w:rPr>
                <w:rFonts w:ascii="宋体" w:hAnsi="宋体" w:cs="宋体" w:hint="eastAsia"/>
                <w:color w:val="000000" w:themeColor="text1"/>
                <w:kern w:val="0"/>
                <w:szCs w:val="21"/>
              </w:rPr>
              <w:t>向新生发放“入学通知书”</w:t>
            </w:r>
          </w:p>
        </w:tc>
      </w:tr>
    </w:tbl>
    <w:p w:rsidR="00910886" w:rsidRPr="00652591" w:rsidRDefault="00910886" w:rsidP="00910886">
      <w:pPr>
        <w:ind w:firstLineChars="200" w:firstLine="480"/>
        <w:jc w:val="distribute"/>
        <w:rPr>
          <w:rFonts w:ascii="宋体" w:hAnsi="宋体"/>
          <w:color w:val="000000" w:themeColor="text1"/>
          <w:kern w:val="0"/>
          <w:sz w:val="24"/>
        </w:rPr>
      </w:pPr>
    </w:p>
    <w:sectPr w:rsidR="00910886" w:rsidRPr="006525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017" w:rsidRDefault="00197017" w:rsidP="008A46EE">
      <w:r>
        <w:separator/>
      </w:r>
    </w:p>
  </w:endnote>
  <w:endnote w:type="continuationSeparator" w:id="0">
    <w:p w:rsidR="00197017" w:rsidRDefault="00197017" w:rsidP="008A4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017" w:rsidRDefault="00197017" w:rsidP="008A46EE">
      <w:r>
        <w:separator/>
      </w:r>
    </w:p>
  </w:footnote>
  <w:footnote w:type="continuationSeparator" w:id="0">
    <w:p w:rsidR="00197017" w:rsidRDefault="00197017" w:rsidP="008A46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E5041"/>
    <w:multiLevelType w:val="hybridMultilevel"/>
    <w:tmpl w:val="1088B8FA"/>
    <w:lvl w:ilvl="0" w:tplc="72CEDEFC">
      <w:start w:val="1"/>
      <w:numFmt w:val="decimal"/>
      <w:lvlText w:val="%1、"/>
      <w:lvlJc w:val="left"/>
      <w:pPr>
        <w:ind w:left="1210" w:hanging="360"/>
      </w:pPr>
      <w:rPr>
        <w:rFonts w:hint="default"/>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15:restartNumberingAfterBreak="0">
    <w:nsid w:val="0DF52748"/>
    <w:multiLevelType w:val="hybridMultilevel"/>
    <w:tmpl w:val="D59A0206"/>
    <w:lvl w:ilvl="0" w:tplc="410A92C4">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EF20699"/>
    <w:multiLevelType w:val="hybridMultilevel"/>
    <w:tmpl w:val="1DB63B42"/>
    <w:lvl w:ilvl="0" w:tplc="BBDC5F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27B03BF9"/>
    <w:multiLevelType w:val="singleLevel"/>
    <w:tmpl w:val="D606653C"/>
    <w:lvl w:ilvl="0">
      <w:start w:val="1"/>
      <w:numFmt w:val="decimal"/>
      <w:suff w:val="nothing"/>
      <w:lvlText w:val="（%1）"/>
      <w:lvlJc w:val="left"/>
      <w:rPr>
        <w:rFonts w:ascii="宋体" w:eastAsia="宋体" w:hAnsi="宋体" w:cs="Times New Roman"/>
      </w:rPr>
    </w:lvl>
  </w:abstractNum>
  <w:abstractNum w:abstractNumId="4" w15:restartNumberingAfterBreak="0">
    <w:nsid w:val="2BBA45EA"/>
    <w:multiLevelType w:val="hybridMultilevel"/>
    <w:tmpl w:val="5C5CBB22"/>
    <w:lvl w:ilvl="0" w:tplc="7EB092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15:restartNumberingAfterBreak="0">
    <w:nsid w:val="79A347AC"/>
    <w:multiLevelType w:val="hybridMultilevel"/>
    <w:tmpl w:val="AE3E08A0"/>
    <w:lvl w:ilvl="0" w:tplc="7D663F74">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257"/>
    <w:rsid w:val="00010056"/>
    <w:rsid w:val="00010C9B"/>
    <w:rsid w:val="00066BF6"/>
    <w:rsid w:val="00080B7D"/>
    <w:rsid w:val="000C1A5C"/>
    <w:rsid w:val="00115B9C"/>
    <w:rsid w:val="00126CBC"/>
    <w:rsid w:val="001276E3"/>
    <w:rsid w:val="00157C68"/>
    <w:rsid w:val="001864CF"/>
    <w:rsid w:val="00197017"/>
    <w:rsid w:val="001A5470"/>
    <w:rsid w:val="001C02E2"/>
    <w:rsid w:val="001C162B"/>
    <w:rsid w:val="001F4257"/>
    <w:rsid w:val="002428A4"/>
    <w:rsid w:val="002B4197"/>
    <w:rsid w:val="002D3B91"/>
    <w:rsid w:val="0031752F"/>
    <w:rsid w:val="00354BCA"/>
    <w:rsid w:val="00376F39"/>
    <w:rsid w:val="00410EFB"/>
    <w:rsid w:val="0041558E"/>
    <w:rsid w:val="004357D6"/>
    <w:rsid w:val="00495131"/>
    <w:rsid w:val="004B7084"/>
    <w:rsid w:val="004C38AC"/>
    <w:rsid w:val="004C38B2"/>
    <w:rsid w:val="004E7CA6"/>
    <w:rsid w:val="004F345B"/>
    <w:rsid w:val="004F5AD7"/>
    <w:rsid w:val="005122EA"/>
    <w:rsid w:val="005246AE"/>
    <w:rsid w:val="00561059"/>
    <w:rsid w:val="005C0604"/>
    <w:rsid w:val="005E0788"/>
    <w:rsid w:val="006107A5"/>
    <w:rsid w:val="00611D2C"/>
    <w:rsid w:val="006256A6"/>
    <w:rsid w:val="006318FA"/>
    <w:rsid w:val="006320BA"/>
    <w:rsid w:val="00652591"/>
    <w:rsid w:val="00660A27"/>
    <w:rsid w:val="00674E35"/>
    <w:rsid w:val="00686AAF"/>
    <w:rsid w:val="006C5781"/>
    <w:rsid w:val="006E4B81"/>
    <w:rsid w:val="006F4BC3"/>
    <w:rsid w:val="006F68DB"/>
    <w:rsid w:val="00752D4A"/>
    <w:rsid w:val="00754305"/>
    <w:rsid w:val="00760D14"/>
    <w:rsid w:val="007A54E3"/>
    <w:rsid w:val="008572A3"/>
    <w:rsid w:val="0087119E"/>
    <w:rsid w:val="00884DC8"/>
    <w:rsid w:val="008A46EE"/>
    <w:rsid w:val="008B6BA1"/>
    <w:rsid w:val="008D0D24"/>
    <w:rsid w:val="008E0780"/>
    <w:rsid w:val="008E0C85"/>
    <w:rsid w:val="008E5FAA"/>
    <w:rsid w:val="008F5739"/>
    <w:rsid w:val="008F643F"/>
    <w:rsid w:val="0090419D"/>
    <w:rsid w:val="00910886"/>
    <w:rsid w:val="00921435"/>
    <w:rsid w:val="00923472"/>
    <w:rsid w:val="00933828"/>
    <w:rsid w:val="009416C6"/>
    <w:rsid w:val="00974709"/>
    <w:rsid w:val="00A00840"/>
    <w:rsid w:val="00A01870"/>
    <w:rsid w:val="00A06951"/>
    <w:rsid w:val="00A164DD"/>
    <w:rsid w:val="00A50E70"/>
    <w:rsid w:val="00A83DB0"/>
    <w:rsid w:val="00AA259E"/>
    <w:rsid w:val="00AB2505"/>
    <w:rsid w:val="00B14285"/>
    <w:rsid w:val="00B158FF"/>
    <w:rsid w:val="00B603E9"/>
    <w:rsid w:val="00B82797"/>
    <w:rsid w:val="00B930D2"/>
    <w:rsid w:val="00BD5A06"/>
    <w:rsid w:val="00BE5DD7"/>
    <w:rsid w:val="00BE7BA7"/>
    <w:rsid w:val="00C2202A"/>
    <w:rsid w:val="00C65ADC"/>
    <w:rsid w:val="00C92DEF"/>
    <w:rsid w:val="00CA5309"/>
    <w:rsid w:val="00CB543F"/>
    <w:rsid w:val="00CE3684"/>
    <w:rsid w:val="00CE695E"/>
    <w:rsid w:val="00D52D7D"/>
    <w:rsid w:val="00D85EB6"/>
    <w:rsid w:val="00D90A1E"/>
    <w:rsid w:val="00DD2C79"/>
    <w:rsid w:val="00E35A2B"/>
    <w:rsid w:val="00E50FD6"/>
    <w:rsid w:val="00EB2C72"/>
    <w:rsid w:val="00F23BFF"/>
    <w:rsid w:val="00F43B51"/>
    <w:rsid w:val="00F47020"/>
    <w:rsid w:val="00F62C19"/>
    <w:rsid w:val="00F96A86"/>
    <w:rsid w:val="00FA37BC"/>
    <w:rsid w:val="00FC1A1B"/>
    <w:rsid w:val="00FE6E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F011E3-D0A8-4C30-9A23-7B775882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0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E6E2C"/>
    <w:pPr>
      <w:ind w:leftChars="2500" w:left="100"/>
    </w:pPr>
  </w:style>
  <w:style w:type="character" w:customStyle="1" w:styleId="a4">
    <w:name w:val="日期 字符"/>
    <w:basedOn w:val="a0"/>
    <w:link w:val="a3"/>
    <w:uiPriority w:val="99"/>
    <w:semiHidden/>
    <w:rsid w:val="00FE6E2C"/>
    <w:rPr>
      <w:rFonts w:ascii="Times New Roman" w:eastAsia="宋体" w:hAnsi="Times New Roman" w:cs="Times New Roman"/>
      <w:szCs w:val="24"/>
    </w:rPr>
  </w:style>
  <w:style w:type="paragraph" w:customStyle="1" w:styleId="1">
    <w:name w:val="列出段落1"/>
    <w:basedOn w:val="a"/>
    <w:uiPriority w:val="34"/>
    <w:qFormat/>
    <w:rsid w:val="00FE6E2C"/>
    <w:pPr>
      <w:ind w:firstLineChars="200" w:firstLine="420"/>
    </w:pPr>
    <w:rPr>
      <w:rFonts w:ascii="Calibri" w:hAnsi="Calibri"/>
      <w:szCs w:val="22"/>
    </w:rPr>
  </w:style>
  <w:style w:type="paragraph" w:styleId="a5">
    <w:name w:val="Balloon Text"/>
    <w:basedOn w:val="a"/>
    <w:link w:val="a6"/>
    <w:uiPriority w:val="99"/>
    <w:semiHidden/>
    <w:unhideWhenUsed/>
    <w:rsid w:val="00F96A86"/>
    <w:rPr>
      <w:sz w:val="18"/>
      <w:szCs w:val="18"/>
    </w:rPr>
  </w:style>
  <w:style w:type="character" w:customStyle="1" w:styleId="a6">
    <w:name w:val="批注框文本 字符"/>
    <w:basedOn w:val="a0"/>
    <w:link w:val="a5"/>
    <w:uiPriority w:val="99"/>
    <w:semiHidden/>
    <w:rsid w:val="00F96A86"/>
    <w:rPr>
      <w:rFonts w:ascii="Times New Roman" w:eastAsia="宋体" w:hAnsi="Times New Roman" w:cs="Times New Roman"/>
      <w:sz w:val="18"/>
      <w:szCs w:val="18"/>
    </w:rPr>
  </w:style>
  <w:style w:type="paragraph" w:styleId="a7">
    <w:name w:val="header"/>
    <w:basedOn w:val="a"/>
    <w:link w:val="a8"/>
    <w:uiPriority w:val="99"/>
    <w:unhideWhenUsed/>
    <w:rsid w:val="008A46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A46EE"/>
    <w:rPr>
      <w:rFonts w:ascii="Times New Roman" w:eastAsia="宋体" w:hAnsi="Times New Roman" w:cs="Times New Roman"/>
      <w:sz w:val="18"/>
      <w:szCs w:val="18"/>
    </w:rPr>
  </w:style>
  <w:style w:type="paragraph" w:styleId="a9">
    <w:name w:val="footer"/>
    <w:basedOn w:val="a"/>
    <w:link w:val="aa"/>
    <w:uiPriority w:val="99"/>
    <w:unhideWhenUsed/>
    <w:rsid w:val="008A46EE"/>
    <w:pPr>
      <w:tabs>
        <w:tab w:val="center" w:pos="4153"/>
        <w:tab w:val="right" w:pos="8306"/>
      </w:tabs>
      <w:snapToGrid w:val="0"/>
      <w:jc w:val="left"/>
    </w:pPr>
    <w:rPr>
      <w:sz w:val="18"/>
      <w:szCs w:val="18"/>
    </w:rPr>
  </w:style>
  <w:style w:type="character" w:customStyle="1" w:styleId="aa">
    <w:name w:val="页脚 字符"/>
    <w:basedOn w:val="a0"/>
    <w:link w:val="a9"/>
    <w:uiPriority w:val="99"/>
    <w:rsid w:val="008A46EE"/>
    <w:rPr>
      <w:rFonts w:ascii="Times New Roman" w:eastAsia="宋体" w:hAnsi="Times New Roman" w:cs="Times New Roman"/>
      <w:sz w:val="18"/>
      <w:szCs w:val="18"/>
    </w:rPr>
  </w:style>
  <w:style w:type="paragraph" w:styleId="ab">
    <w:name w:val="Normal (Web)"/>
    <w:basedOn w:val="a"/>
    <w:uiPriority w:val="99"/>
    <w:semiHidden/>
    <w:unhideWhenUsed/>
    <w:rsid w:val="008A46EE"/>
    <w:pPr>
      <w:widowControl/>
      <w:spacing w:before="100" w:beforeAutospacing="1" w:after="100" w:afterAutospacing="1"/>
      <w:jc w:val="left"/>
    </w:pPr>
    <w:rPr>
      <w:rFonts w:ascii="宋体" w:hAnsi="宋体" w:cs="宋体"/>
      <w:kern w:val="0"/>
      <w:sz w:val="24"/>
    </w:rPr>
  </w:style>
  <w:style w:type="character" w:styleId="ac">
    <w:name w:val="Strong"/>
    <w:uiPriority w:val="22"/>
    <w:qFormat/>
    <w:rsid w:val="008A46EE"/>
    <w:rPr>
      <w:b/>
      <w:bCs/>
    </w:rPr>
  </w:style>
  <w:style w:type="paragraph" w:styleId="ad">
    <w:name w:val="List Paragraph"/>
    <w:basedOn w:val="a"/>
    <w:uiPriority w:val="34"/>
    <w:qFormat/>
    <w:rsid w:val="00884DC8"/>
    <w:pPr>
      <w:ind w:firstLineChars="200" w:firstLine="420"/>
    </w:pPr>
  </w:style>
  <w:style w:type="character" w:styleId="ae">
    <w:name w:val="Hyperlink"/>
    <w:basedOn w:val="a0"/>
    <w:uiPriority w:val="99"/>
    <w:unhideWhenUsed/>
    <w:rsid w:val="00B14285"/>
    <w:rPr>
      <w:color w:val="0563C1" w:themeColor="hyperlink"/>
      <w:u w:val="single"/>
    </w:rPr>
  </w:style>
  <w:style w:type="paragraph" w:styleId="af">
    <w:name w:val="annotation text"/>
    <w:basedOn w:val="a"/>
    <w:link w:val="af0"/>
    <w:qFormat/>
    <w:rsid w:val="00B930D2"/>
    <w:pPr>
      <w:jc w:val="left"/>
    </w:pPr>
  </w:style>
  <w:style w:type="character" w:customStyle="1" w:styleId="af0">
    <w:name w:val="批注文字 字符"/>
    <w:basedOn w:val="a0"/>
    <w:link w:val="af"/>
    <w:qFormat/>
    <w:rsid w:val="00B930D2"/>
    <w:rPr>
      <w:rFonts w:ascii="Times New Roman" w:eastAsia="宋体" w:hAnsi="Times New Roman" w:cs="Times New Roman"/>
      <w:szCs w:val="24"/>
    </w:rPr>
  </w:style>
  <w:style w:type="table" w:styleId="af1">
    <w:name w:val="Table Grid"/>
    <w:basedOn w:val="a1"/>
    <w:uiPriority w:val="59"/>
    <w:rsid w:val="009416C6"/>
    <w:pPr>
      <w:spacing w:after="200" w:line="276" w:lineRule="auto"/>
    </w:pPr>
    <w:rPr>
      <w:rFonts w:cs="Times New Roman"/>
      <w:kern w:val="0"/>
      <w:sz w:val="22"/>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basedOn w:val="a"/>
    <w:uiPriority w:val="1"/>
    <w:qFormat/>
    <w:rsid w:val="009416C6"/>
    <w:pPr>
      <w:widowControl/>
      <w:jc w:val="left"/>
    </w:pPr>
    <w:rPr>
      <w:rFonts w:asciiTheme="minorHAnsi" w:eastAsiaTheme="minorEastAsia" w:hAnsiTheme="minorHAnsi"/>
      <w:kern w:val="0"/>
      <w:sz w:val="24"/>
      <w:szCs w:val="3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245617">
      <w:bodyDiv w:val="1"/>
      <w:marLeft w:val="0"/>
      <w:marRight w:val="0"/>
      <w:marTop w:val="0"/>
      <w:marBottom w:val="0"/>
      <w:divBdr>
        <w:top w:val="none" w:sz="0" w:space="0" w:color="auto"/>
        <w:left w:val="none" w:sz="0" w:space="0" w:color="auto"/>
        <w:bottom w:val="none" w:sz="0" w:space="0" w:color="auto"/>
        <w:right w:val="none" w:sz="0" w:space="0" w:color="auto"/>
      </w:divBdr>
    </w:div>
    <w:div w:id="802885688">
      <w:bodyDiv w:val="1"/>
      <w:marLeft w:val="0"/>
      <w:marRight w:val="0"/>
      <w:marTop w:val="0"/>
      <w:marBottom w:val="0"/>
      <w:divBdr>
        <w:top w:val="none" w:sz="0" w:space="0" w:color="auto"/>
        <w:left w:val="none" w:sz="0" w:space="0" w:color="auto"/>
        <w:bottom w:val="none" w:sz="0" w:space="0" w:color="auto"/>
        <w:right w:val="none" w:sz="0" w:space="0" w:color="auto"/>
      </w:divBdr>
    </w:div>
    <w:div w:id="1455975945">
      <w:bodyDiv w:val="1"/>
      <w:marLeft w:val="0"/>
      <w:marRight w:val="0"/>
      <w:marTop w:val="0"/>
      <w:marBottom w:val="0"/>
      <w:divBdr>
        <w:top w:val="none" w:sz="0" w:space="0" w:color="auto"/>
        <w:left w:val="none" w:sz="0" w:space="0" w:color="auto"/>
        <w:bottom w:val="none" w:sz="0" w:space="0" w:color="auto"/>
        <w:right w:val="none" w:sz="0" w:space="0" w:color="auto"/>
      </w:divBdr>
    </w:div>
    <w:div w:id="1524660695">
      <w:bodyDiv w:val="1"/>
      <w:marLeft w:val="0"/>
      <w:marRight w:val="0"/>
      <w:marTop w:val="0"/>
      <w:marBottom w:val="0"/>
      <w:divBdr>
        <w:top w:val="none" w:sz="0" w:space="0" w:color="auto"/>
        <w:left w:val="none" w:sz="0" w:space="0" w:color="auto"/>
        <w:bottom w:val="none" w:sz="0" w:space="0" w:color="auto"/>
        <w:right w:val="none" w:sz="0" w:space="0" w:color="auto"/>
      </w:divBdr>
    </w:div>
    <w:div w:id="166457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9F717-551C-4BD5-B618-90A6C14DC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Pages>
  <Words>449</Words>
  <Characters>2562</Characters>
  <Application>Microsoft Office Word</Application>
  <DocSecurity>0</DocSecurity>
  <Lines>21</Lines>
  <Paragraphs>6</Paragraphs>
  <ScaleCrop>false</ScaleCrop>
  <Company>china</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JD</cp:lastModifiedBy>
  <cp:revision>17</cp:revision>
  <cp:lastPrinted>2021-03-30T08:47:00Z</cp:lastPrinted>
  <dcterms:created xsi:type="dcterms:W3CDTF">2022-05-30T00:44:00Z</dcterms:created>
  <dcterms:modified xsi:type="dcterms:W3CDTF">2022-06-03T06:37:00Z</dcterms:modified>
</cp:coreProperties>
</file>